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eastAsia="仿宋_GB2312"/>
          <w:sz w:val="32"/>
          <w:szCs w:val="32"/>
        </w:rPr>
      </w:pPr>
      <w:r>
        <w:rPr>
          <w:rFonts w:hint="eastAsia" w:ascii="仿宋_GB2312" w:eastAsia="仿宋_GB2312"/>
          <w:sz w:val="32"/>
          <w:szCs w:val="32"/>
        </w:rPr>
        <w:t>附件1</w:t>
      </w:r>
    </w:p>
    <w:p>
      <w:pPr>
        <w:spacing w:line="580" w:lineRule="exact"/>
        <w:rPr>
          <w:rFonts w:ascii="仿宋_GB2312" w:eastAsia="仿宋_GB2312"/>
          <w:sz w:val="32"/>
          <w:szCs w:val="32"/>
        </w:rPr>
      </w:pPr>
    </w:p>
    <w:p>
      <w:pPr>
        <w:pStyle w:val="4"/>
        <w:spacing w:line="580" w:lineRule="exact"/>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深圳市2021年起高中阶段学校录取</w:t>
      </w:r>
    </w:p>
    <w:p>
      <w:pPr>
        <w:pStyle w:val="4"/>
        <w:spacing w:line="580" w:lineRule="exact"/>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计分科目与分值</w:t>
      </w:r>
    </w:p>
    <w:p>
      <w:pPr>
        <w:pStyle w:val="4"/>
        <w:spacing w:line="580" w:lineRule="exact"/>
        <w:jc w:val="center"/>
        <w:rPr>
          <w:rFonts w:ascii="方正小标宋_GBK" w:eastAsia="方正小标宋_GBK"/>
          <w:snapToGrid w:val="0"/>
          <w:kern w:val="0"/>
          <w:sz w:val="44"/>
          <w:szCs w:val="44"/>
        </w:rPr>
      </w:pP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3364"/>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科目</w:t>
            </w:r>
          </w:p>
        </w:tc>
        <w:tc>
          <w:tcPr>
            <w:tcW w:w="3364"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卷面分值（满分）</w:t>
            </w:r>
          </w:p>
        </w:tc>
        <w:tc>
          <w:tcPr>
            <w:tcW w:w="2318"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考试时长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语文</w:t>
            </w:r>
          </w:p>
        </w:tc>
        <w:tc>
          <w:tcPr>
            <w:tcW w:w="3364" w:type="dxa"/>
            <w:vAlign w:val="center"/>
          </w:tcPr>
          <w:p>
            <w:pPr>
              <w:adjustRightInd w:val="0"/>
              <w:snapToGrid w:val="0"/>
              <w:spacing w:line="580" w:lineRule="exact"/>
              <w:jc w:val="center"/>
              <w:rPr>
                <w:rFonts w:ascii="仿宋_GB2312" w:eastAsia="仿宋_GB2312"/>
                <w:sz w:val="24"/>
              </w:rPr>
            </w:pPr>
            <w:r>
              <w:rPr>
                <w:rFonts w:ascii="仿宋_GB2312" w:eastAsia="仿宋_GB2312"/>
                <w:sz w:val="24"/>
              </w:rPr>
              <w:t>1</w:t>
            </w:r>
            <w:r>
              <w:rPr>
                <w:rFonts w:hint="eastAsia" w:ascii="仿宋_GB2312" w:eastAsia="仿宋_GB2312"/>
                <w:sz w:val="24"/>
              </w:rPr>
              <w:t>20分</w:t>
            </w:r>
          </w:p>
        </w:tc>
        <w:tc>
          <w:tcPr>
            <w:tcW w:w="2318" w:type="dxa"/>
            <w:vAlign w:val="center"/>
          </w:tcPr>
          <w:p>
            <w:pPr>
              <w:adjustRightInd w:val="0"/>
              <w:snapToGrid w:val="0"/>
              <w:spacing w:line="580" w:lineRule="exact"/>
              <w:jc w:val="center"/>
              <w:rPr>
                <w:rFonts w:ascii="仿宋_GB2312" w:eastAsia="仿宋_GB2312"/>
                <w:sz w:val="24"/>
              </w:rPr>
            </w:pPr>
            <w:r>
              <w:rPr>
                <w:rFonts w:ascii="仿宋_GB2312" w:eastAsia="仿宋_GB2312"/>
                <w:sz w:val="24"/>
              </w:rPr>
              <w:t>1</w:t>
            </w:r>
            <w:r>
              <w:rPr>
                <w:rFonts w:hint="eastAsia" w:ascii="仿宋_GB2312" w:eastAsia="仿宋_GB2312"/>
                <w:sz w:val="24"/>
              </w:rPr>
              <w:t>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数学</w:t>
            </w:r>
          </w:p>
        </w:tc>
        <w:tc>
          <w:tcPr>
            <w:tcW w:w="3364" w:type="dxa"/>
            <w:vAlign w:val="center"/>
          </w:tcPr>
          <w:p>
            <w:pPr>
              <w:adjustRightInd w:val="0"/>
              <w:snapToGrid w:val="0"/>
              <w:spacing w:line="580" w:lineRule="exact"/>
              <w:jc w:val="center"/>
              <w:rPr>
                <w:rFonts w:ascii="仿宋_GB2312" w:eastAsia="仿宋_GB2312"/>
                <w:sz w:val="24"/>
              </w:rPr>
            </w:pPr>
            <w:r>
              <w:rPr>
                <w:rFonts w:ascii="仿宋_GB2312" w:eastAsia="仿宋_GB2312"/>
                <w:sz w:val="24"/>
              </w:rPr>
              <w:t>100</w:t>
            </w:r>
            <w:r>
              <w:rPr>
                <w:rFonts w:hint="eastAsia" w:ascii="仿宋_GB2312" w:eastAsia="仿宋_GB2312"/>
                <w:sz w:val="24"/>
              </w:rPr>
              <w:t>分</w:t>
            </w:r>
          </w:p>
        </w:tc>
        <w:tc>
          <w:tcPr>
            <w:tcW w:w="2318"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90分钟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外语</w:t>
            </w:r>
          </w:p>
        </w:tc>
        <w:tc>
          <w:tcPr>
            <w:tcW w:w="3364" w:type="dxa"/>
            <w:vAlign w:val="center"/>
          </w:tcPr>
          <w:p>
            <w:pPr>
              <w:adjustRightInd w:val="0"/>
              <w:snapToGrid w:val="0"/>
              <w:spacing w:line="580" w:lineRule="exact"/>
              <w:jc w:val="center"/>
              <w:rPr>
                <w:rFonts w:ascii="仿宋_GB2312" w:eastAsia="仿宋_GB2312"/>
                <w:sz w:val="24"/>
              </w:rPr>
            </w:pPr>
            <w:r>
              <w:rPr>
                <w:rFonts w:ascii="仿宋_GB2312" w:eastAsia="仿宋_GB2312"/>
                <w:sz w:val="24"/>
              </w:rPr>
              <w:t>10</w:t>
            </w:r>
            <w:r>
              <w:rPr>
                <w:rFonts w:hint="eastAsia" w:ascii="仿宋_GB2312" w:eastAsia="仿宋_GB2312"/>
                <w:sz w:val="24"/>
              </w:rPr>
              <w:t>0分</w:t>
            </w:r>
          </w:p>
          <w:p>
            <w:pPr>
              <w:adjustRightInd w:val="0"/>
              <w:snapToGrid w:val="0"/>
              <w:spacing w:line="580" w:lineRule="exact"/>
              <w:rPr>
                <w:rFonts w:ascii="仿宋_GB2312" w:eastAsia="仿宋_GB2312"/>
                <w:sz w:val="24"/>
              </w:rPr>
            </w:pPr>
            <w:r>
              <w:rPr>
                <w:rFonts w:hint="eastAsia" w:ascii="仿宋_GB2312" w:eastAsia="仿宋_GB2312"/>
                <w:sz w:val="24"/>
              </w:rPr>
              <w:t>（笔试75分，听说考试25分）</w:t>
            </w:r>
          </w:p>
        </w:tc>
        <w:tc>
          <w:tcPr>
            <w:tcW w:w="2318"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笔试70分钟</w:t>
            </w:r>
          </w:p>
          <w:p>
            <w:pPr>
              <w:adjustRightInd w:val="0"/>
              <w:snapToGrid w:val="0"/>
              <w:spacing w:line="580" w:lineRule="exact"/>
              <w:jc w:val="center"/>
              <w:rPr>
                <w:rFonts w:ascii="仿宋_GB2312" w:eastAsia="仿宋_GB2312"/>
                <w:sz w:val="24"/>
              </w:rPr>
            </w:pPr>
            <w:r>
              <w:rPr>
                <w:rFonts w:hint="eastAsia" w:ascii="仿宋_GB2312" w:eastAsia="仿宋_GB2312"/>
                <w:sz w:val="24"/>
              </w:rPr>
              <w:t>听说考试20分钟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物理、化学（合卷）</w:t>
            </w:r>
          </w:p>
        </w:tc>
        <w:tc>
          <w:tcPr>
            <w:tcW w:w="3364" w:type="dxa"/>
            <w:vAlign w:val="center"/>
          </w:tcPr>
          <w:p>
            <w:pPr>
              <w:adjustRightInd w:val="0"/>
              <w:snapToGrid w:val="0"/>
              <w:spacing w:line="580" w:lineRule="exact"/>
              <w:jc w:val="center"/>
              <w:rPr>
                <w:rFonts w:ascii="仿宋_GB2312" w:eastAsia="仿宋_GB2312"/>
                <w:sz w:val="24"/>
              </w:rPr>
            </w:pPr>
            <w:r>
              <w:rPr>
                <w:rFonts w:ascii="仿宋_GB2312" w:eastAsia="仿宋_GB2312"/>
                <w:sz w:val="24"/>
              </w:rPr>
              <w:t>1</w:t>
            </w:r>
            <w:r>
              <w:rPr>
                <w:rFonts w:hint="eastAsia" w:ascii="仿宋_GB2312" w:eastAsia="仿宋_GB2312"/>
                <w:sz w:val="24"/>
              </w:rPr>
              <w:t>20分</w:t>
            </w:r>
          </w:p>
          <w:p>
            <w:pPr>
              <w:adjustRightInd w:val="0"/>
              <w:snapToGrid w:val="0"/>
              <w:spacing w:line="580" w:lineRule="exact"/>
              <w:jc w:val="center"/>
              <w:rPr>
                <w:rFonts w:ascii="仿宋_GB2312" w:eastAsia="仿宋_GB2312"/>
                <w:sz w:val="24"/>
              </w:rPr>
            </w:pPr>
            <w:r>
              <w:rPr>
                <w:rFonts w:hint="eastAsia" w:ascii="仿宋_GB2312" w:eastAsia="仿宋_GB2312"/>
                <w:sz w:val="22"/>
              </w:rPr>
              <w:t>（物理70分，化学50分）</w:t>
            </w:r>
          </w:p>
        </w:tc>
        <w:tc>
          <w:tcPr>
            <w:tcW w:w="2318"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10</w:t>
            </w:r>
            <w:r>
              <w:rPr>
                <w:rFonts w:ascii="仿宋_GB2312" w:eastAsia="仿宋_GB2312"/>
                <w:sz w:val="24"/>
              </w:rPr>
              <w:t>0</w:t>
            </w:r>
            <w:r>
              <w:rPr>
                <w:rFonts w:hint="eastAsia" w:ascii="仿宋_GB2312" w:eastAsia="仿宋_GB2312"/>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历史、道德与法治（合卷）</w:t>
            </w:r>
          </w:p>
        </w:tc>
        <w:tc>
          <w:tcPr>
            <w:tcW w:w="3364" w:type="dxa"/>
            <w:vAlign w:val="center"/>
          </w:tcPr>
          <w:p>
            <w:pPr>
              <w:adjustRightInd w:val="0"/>
              <w:snapToGrid w:val="0"/>
              <w:spacing w:line="580" w:lineRule="exact"/>
              <w:jc w:val="center"/>
              <w:rPr>
                <w:rFonts w:ascii="仿宋_GB2312" w:eastAsia="仿宋_GB2312"/>
                <w:sz w:val="24"/>
              </w:rPr>
            </w:pPr>
            <w:r>
              <w:rPr>
                <w:rFonts w:ascii="仿宋_GB2312" w:eastAsia="仿宋_GB2312"/>
                <w:sz w:val="24"/>
              </w:rPr>
              <w:t>1</w:t>
            </w:r>
            <w:r>
              <w:rPr>
                <w:rFonts w:hint="eastAsia" w:ascii="仿宋_GB2312" w:eastAsia="仿宋_GB2312"/>
                <w:sz w:val="24"/>
              </w:rPr>
              <w:t>2</w:t>
            </w:r>
            <w:r>
              <w:rPr>
                <w:rFonts w:ascii="仿宋_GB2312" w:eastAsia="仿宋_GB2312"/>
                <w:sz w:val="24"/>
              </w:rPr>
              <w:t>0</w:t>
            </w:r>
            <w:r>
              <w:rPr>
                <w:rFonts w:hint="eastAsia" w:ascii="仿宋_GB2312" w:eastAsia="仿宋_GB2312"/>
                <w:sz w:val="24"/>
              </w:rPr>
              <w:t>分</w:t>
            </w:r>
          </w:p>
          <w:p>
            <w:pPr>
              <w:adjustRightInd w:val="0"/>
              <w:snapToGrid w:val="0"/>
              <w:spacing w:line="580" w:lineRule="exact"/>
              <w:jc w:val="center"/>
              <w:rPr>
                <w:rFonts w:ascii="仿宋_GB2312" w:eastAsia="仿宋_GB2312"/>
                <w:sz w:val="24"/>
              </w:rPr>
            </w:pPr>
            <w:r>
              <w:rPr>
                <w:rFonts w:hint="eastAsia" w:ascii="仿宋_GB2312" w:eastAsia="仿宋_GB2312"/>
                <w:sz w:val="24"/>
              </w:rPr>
              <w:t>（历史70分，道</w:t>
            </w:r>
            <w:r>
              <w:rPr>
                <w:rFonts w:hint="eastAsia" w:ascii="仿宋_GB2312" w:eastAsia="仿宋_GB2312"/>
                <w:sz w:val="22"/>
              </w:rPr>
              <w:t>德与法治50分）</w:t>
            </w:r>
          </w:p>
        </w:tc>
        <w:tc>
          <w:tcPr>
            <w:tcW w:w="2318"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100分钟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pStyle w:val="4"/>
              <w:spacing w:line="580" w:lineRule="exact"/>
              <w:jc w:val="center"/>
              <w:rPr>
                <w:rFonts w:ascii="方正小标宋_GBK" w:eastAsia="方正小标宋_GBK"/>
                <w:snapToGrid w:val="0"/>
                <w:kern w:val="0"/>
                <w:sz w:val="44"/>
                <w:szCs w:val="44"/>
              </w:rPr>
            </w:pPr>
            <w:r>
              <w:rPr>
                <w:rFonts w:hint="eastAsia" w:ascii="仿宋_GB2312" w:eastAsia="仿宋_GB2312"/>
                <w:sz w:val="24"/>
              </w:rPr>
              <w:t>体育与健康</w:t>
            </w:r>
          </w:p>
        </w:tc>
        <w:tc>
          <w:tcPr>
            <w:tcW w:w="5682" w:type="dxa"/>
            <w:gridSpan w:val="2"/>
          </w:tcPr>
          <w:p>
            <w:pPr>
              <w:adjustRightInd w:val="0"/>
              <w:snapToGrid w:val="0"/>
              <w:spacing w:line="580" w:lineRule="exact"/>
              <w:jc w:val="center"/>
              <w:rPr>
                <w:rFonts w:ascii="仿宋_GB2312" w:eastAsia="仿宋_GB2312"/>
                <w:sz w:val="24"/>
              </w:rPr>
            </w:pPr>
            <w:r>
              <w:rPr>
                <w:rFonts w:hint="eastAsia" w:ascii="仿宋_GB2312" w:eastAsia="仿宋_GB2312"/>
                <w:sz w:val="24"/>
              </w:rPr>
              <w:t>满分50分</w:t>
            </w:r>
          </w:p>
          <w:p>
            <w:pPr>
              <w:pStyle w:val="4"/>
              <w:spacing w:line="580" w:lineRule="exact"/>
              <w:jc w:val="center"/>
              <w:rPr>
                <w:rFonts w:ascii="方正小标宋_GBK" w:eastAsia="方正小标宋_GBK"/>
                <w:snapToGrid w:val="0"/>
                <w:kern w:val="0"/>
                <w:sz w:val="44"/>
                <w:szCs w:val="44"/>
              </w:rPr>
            </w:pPr>
            <w:r>
              <w:rPr>
                <w:rFonts w:hint="eastAsia" w:ascii="仿宋_GB2312" w:eastAsia="仿宋_GB2312"/>
                <w:sz w:val="24"/>
              </w:rPr>
              <w:t>（由平时表现15分、《国家学生体质健康标准》测试3分、体育项目考试32分组成）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3"/>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录取计分科目总分610分</w:t>
            </w:r>
          </w:p>
        </w:tc>
      </w:tr>
    </w:tbl>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bookmarkStart w:id="0" w:name="_GoBack"/>
      <w:bookmarkEnd w:id="0"/>
    </w:p>
    <w:p>
      <w:pPr>
        <w:pStyle w:val="4"/>
        <w:spacing w:line="580" w:lineRule="exact"/>
        <w:rPr>
          <w:rFonts w:ascii="仿宋_GB2312" w:eastAsia="仿宋_GB2312"/>
          <w:snapToGrid w:val="0"/>
          <w:kern w:val="0"/>
          <w:sz w:val="32"/>
          <w:szCs w:val="32"/>
        </w:rPr>
      </w:pPr>
      <w:r>
        <w:rPr>
          <w:rFonts w:hint="eastAsia" w:ascii="仿宋_GB2312" w:eastAsia="仿宋_GB2312"/>
          <w:snapToGrid w:val="0"/>
          <w:kern w:val="0"/>
          <w:sz w:val="32"/>
          <w:szCs w:val="32"/>
        </w:rPr>
        <w:t>附件2</w:t>
      </w:r>
    </w:p>
    <w:p>
      <w:pPr>
        <w:pStyle w:val="4"/>
        <w:spacing w:line="580" w:lineRule="exact"/>
        <w:rPr>
          <w:rFonts w:ascii="仿宋_GB2312" w:eastAsia="仿宋_GB2312"/>
          <w:snapToGrid w:val="0"/>
          <w:kern w:val="0"/>
          <w:sz w:val="32"/>
          <w:szCs w:val="32"/>
        </w:rPr>
      </w:pPr>
    </w:p>
    <w:p>
      <w:pPr>
        <w:pStyle w:val="4"/>
        <w:spacing w:line="580" w:lineRule="exact"/>
        <w:jc w:val="center"/>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深圳市2021年起高中阶段学校录取</w:t>
      </w:r>
    </w:p>
    <w:p>
      <w:pPr>
        <w:pStyle w:val="4"/>
        <w:spacing w:line="580" w:lineRule="exact"/>
        <w:jc w:val="center"/>
        <w:rPr>
          <w:rFonts w:ascii="方正小标宋_GBK" w:eastAsia="方正小标宋_GBK"/>
          <w:snapToGrid w:val="0"/>
          <w:kern w:val="0"/>
          <w:sz w:val="44"/>
          <w:szCs w:val="44"/>
        </w:rPr>
      </w:pPr>
      <w:r>
        <w:rPr>
          <w:rFonts w:hint="eastAsia" w:ascii="方正小标宋简体" w:eastAsia="方正小标宋简体"/>
          <w:snapToGrid w:val="0"/>
          <w:kern w:val="0"/>
          <w:sz w:val="44"/>
          <w:szCs w:val="44"/>
        </w:rPr>
        <w:t>参考依据科目与评价方式</w:t>
      </w:r>
    </w:p>
    <w:p>
      <w:pPr>
        <w:pStyle w:val="4"/>
        <w:spacing w:line="580" w:lineRule="exact"/>
        <w:jc w:val="center"/>
        <w:rPr>
          <w:rFonts w:ascii="方正小标宋_GBK" w:eastAsia="方正小标宋_GBK"/>
          <w:snapToGrid w:val="0"/>
          <w:kern w:val="0"/>
          <w:sz w:val="44"/>
          <w:szCs w:val="44"/>
        </w:rPr>
      </w:pP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8"/>
        <w:gridCol w:w="2254"/>
        <w:gridCol w:w="1680"/>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8"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科目</w:t>
            </w:r>
          </w:p>
        </w:tc>
        <w:tc>
          <w:tcPr>
            <w:tcW w:w="2254"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卷面分值（满分）</w:t>
            </w:r>
          </w:p>
        </w:tc>
        <w:tc>
          <w:tcPr>
            <w:tcW w:w="168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考试时长</w:t>
            </w:r>
          </w:p>
        </w:tc>
        <w:tc>
          <w:tcPr>
            <w:tcW w:w="2030" w:type="dxa"/>
          </w:tcPr>
          <w:p>
            <w:pPr>
              <w:adjustRightInd w:val="0"/>
              <w:snapToGrid w:val="0"/>
              <w:spacing w:line="580" w:lineRule="exact"/>
              <w:jc w:val="center"/>
              <w:rPr>
                <w:rFonts w:ascii="仿宋_GB2312" w:eastAsia="仿宋_GB2312"/>
                <w:sz w:val="24"/>
              </w:rPr>
            </w:pPr>
            <w:r>
              <w:rPr>
                <w:rFonts w:hint="eastAsia" w:ascii="仿宋_GB2312" w:eastAsia="仿宋_GB2312"/>
                <w:sz w:val="24"/>
              </w:rPr>
              <w:t>等级呈现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8"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生物、地理合卷考试</w:t>
            </w:r>
          </w:p>
        </w:tc>
        <w:tc>
          <w:tcPr>
            <w:tcW w:w="2254" w:type="dxa"/>
            <w:vAlign w:val="center"/>
          </w:tcPr>
          <w:p>
            <w:pPr>
              <w:adjustRightInd w:val="0"/>
              <w:snapToGrid w:val="0"/>
              <w:spacing w:line="580" w:lineRule="exact"/>
              <w:jc w:val="center"/>
              <w:rPr>
                <w:rFonts w:ascii="仿宋_GB2312" w:eastAsia="仿宋_GB2312"/>
                <w:sz w:val="24"/>
              </w:rPr>
            </w:pPr>
            <w:r>
              <w:rPr>
                <w:rFonts w:ascii="仿宋_GB2312" w:eastAsia="仿宋_GB2312"/>
                <w:sz w:val="24"/>
              </w:rPr>
              <w:t>1</w:t>
            </w:r>
            <w:r>
              <w:rPr>
                <w:rFonts w:hint="eastAsia" w:ascii="仿宋_GB2312" w:eastAsia="仿宋_GB2312"/>
                <w:sz w:val="24"/>
              </w:rPr>
              <w:t>00分</w:t>
            </w:r>
          </w:p>
          <w:p>
            <w:pPr>
              <w:adjustRightInd w:val="0"/>
              <w:snapToGrid w:val="0"/>
              <w:spacing w:line="580" w:lineRule="exact"/>
              <w:jc w:val="center"/>
              <w:rPr>
                <w:rFonts w:ascii="仿宋_GB2312" w:eastAsia="仿宋_GB2312"/>
                <w:sz w:val="24"/>
              </w:rPr>
            </w:pPr>
            <w:r>
              <w:rPr>
                <w:rFonts w:hint="eastAsia" w:ascii="仿宋_GB2312" w:eastAsia="仿宋_GB2312"/>
                <w:sz w:val="24"/>
              </w:rPr>
              <w:t>（生物50分、地理50分）</w:t>
            </w:r>
          </w:p>
        </w:tc>
        <w:tc>
          <w:tcPr>
            <w:tcW w:w="168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80分钟</w:t>
            </w:r>
          </w:p>
        </w:tc>
        <w:tc>
          <w:tcPr>
            <w:tcW w:w="203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A+（5%）、A（20%）、B+（25%）、B（25%）、C+（20%）、C（5%）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8"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物理、化学、生物实验操作考试</w:t>
            </w:r>
          </w:p>
        </w:tc>
        <w:tc>
          <w:tcPr>
            <w:tcW w:w="2254" w:type="dxa"/>
            <w:tcBorders>
              <w:right w:val="single" w:color="auto" w:sz="4" w:space="0"/>
            </w:tcBorders>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每科10分</w:t>
            </w:r>
          </w:p>
        </w:tc>
        <w:tc>
          <w:tcPr>
            <w:tcW w:w="1680" w:type="dxa"/>
            <w:tcBorders>
              <w:left w:val="single" w:color="auto" w:sz="4" w:space="0"/>
            </w:tcBorders>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每科10分钟</w:t>
            </w:r>
          </w:p>
        </w:tc>
        <w:tc>
          <w:tcPr>
            <w:tcW w:w="2030" w:type="dxa"/>
            <w:vAlign w:val="center"/>
          </w:tcPr>
          <w:p>
            <w:pPr>
              <w:adjustRightInd w:val="0"/>
              <w:snapToGrid w:val="0"/>
              <w:spacing w:line="580" w:lineRule="exact"/>
              <w:jc w:val="center"/>
              <w:rPr>
                <w:rFonts w:ascii="仿宋_GB2312" w:eastAsia="仿宋_GB2312"/>
                <w:sz w:val="24"/>
              </w:rPr>
            </w:pPr>
            <w:r>
              <w:rPr>
                <w:rFonts w:hint="eastAsia" w:ascii="仿宋_GB2312" w:eastAsia="仿宋_GB2312"/>
                <w:sz w:val="24"/>
              </w:rPr>
              <w:t>合格/待合格</w:t>
            </w:r>
          </w:p>
        </w:tc>
      </w:tr>
    </w:tbl>
    <w:p>
      <w:pPr>
        <w:pStyle w:val="4"/>
        <w:spacing w:line="580" w:lineRule="exact"/>
        <w:rPr>
          <w:rFonts w:ascii="方正小标宋_GBK" w:eastAsia="方正小标宋_GBK"/>
          <w:snapToGrid w:val="0"/>
          <w:kern w:val="0"/>
          <w:sz w:val="44"/>
          <w:szCs w:val="44"/>
        </w:rPr>
      </w:pPr>
      <w:r>
        <w:rPr>
          <w:rFonts w:hint="eastAsia" w:ascii="仿宋_GB2312" w:eastAsia="仿宋_GB2312"/>
          <w:sz w:val="24"/>
          <w:szCs w:val="24"/>
        </w:rPr>
        <w:tab/>
      </w:r>
    </w:p>
    <w:p>
      <w:pPr>
        <w:spacing w:line="580" w:lineRule="exact"/>
        <w:ind w:firstLine="480" w:firstLineChars="200"/>
        <w:rPr>
          <w:rFonts w:ascii="仿宋_GB2312" w:eastAsia="仿宋_GB2312"/>
          <w:sz w:val="24"/>
        </w:rPr>
      </w:pPr>
      <w:r>
        <w:rPr>
          <w:rFonts w:hint="eastAsia" w:ascii="仿宋_GB2312" w:eastAsia="仿宋_GB2312"/>
          <w:sz w:val="24"/>
        </w:rPr>
        <w:t>注：生物、地理考试和实验操作考试成绩最终以等级呈现，各高中阶段学校可以根据办学特色申请设定以上科目的录取等级要求,经市教育行政部门审核后向社会公布。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B41D3533-D629-4565-839E-F6E6BDC44939}"/>
  </w:font>
  <w:font w:name="仿宋_GB2312">
    <w:panose1 w:val="02010609030101010101"/>
    <w:charset w:val="86"/>
    <w:family w:val="modern"/>
    <w:pitch w:val="default"/>
    <w:sig w:usb0="00000001" w:usb1="080E0000" w:usb2="00000000" w:usb3="00000000" w:csb0="00040000" w:csb1="00000000"/>
    <w:embedRegular r:id="rId2" w:fontKey="{0D15D387-3E63-4EE0-BF81-57A7EA1EB40E}"/>
  </w:font>
  <w:font w:name="方正小标宋简体">
    <w:panose1 w:val="02000000000000000000"/>
    <w:charset w:val="86"/>
    <w:family w:val="auto"/>
    <w:pitch w:val="default"/>
    <w:sig w:usb0="00000001" w:usb1="08000000" w:usb2="00000000" w:usb3="00000000" w:csb0="00040000" w:csb1="00000000"/>
    <w:embedRegular r:id="rId3" w:fontKey="{D371F65D-059B-4688-98B3-989538B492FC}"/>
  </w:font>
  <w:font w:name="方正小标宋_GBK">
    <w:panose1 w:val="02000000000000000000"/>
    <w:charset w:val="86"/>
    <w:family w:val="script"/>
    <w:pitch w:val="default"/>
    <w:sig w:usb0="A00002BF" w:usb1="38CF7CFA" w:usb2="00082016" w:usb3="00000000" w:csb0="00040001" w:csb1="00000000"/>
    <w:embedRegular r:id="rId4" w:fontKey="{6533241A-08FE-4FBC-9F77-DD084BF2BB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86793"/>
    <w:rsid w:val="4D78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2021-09-29T08:53:00Z</dcterms:created>
  <dc:creator>Mary</dc:creator>
  <cp:lastModifiedBy>Mary</cp:lastModifiedBy>
  <dcterms:modified xsi:type="dcterms:W3CDTF">2021-09-29T08:54:04Z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17B4BA4B7B8E49AF834940B820484DE7</vt:lpwstr>
  </property>
</Properties>
</file>