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color w:val="000000"/>
          <w:sz w:val="32"/>
          <w:szCs w:val="32"/>
        </w:rPr>
        <w:t>年深圳市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黑体" w:eastAsia="黑体"/>
          <w:color w:val="000000"/>
          <w:sz w:val="32"/>
          <w:szCs w:val="32"/>
          <w:lang w:val="en-US" w:eastAsia="zh-CN"/>
        </w:rPr>
        <w:t>国家学生体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质健康标</w:t>
      </w:r>
      <w:r>
        <w:rPr>
          <w:rFonts w:hint="default" w:ascii="黑体" w:eastAsia="黑体"/>
          <w:color w:val="000000"/>
          <w:sz w:val="32"/>
          <w:szCs w:val="32"/>
          <w:lang w:val="en-US" w:eastAsia="zh-CN"/>
        </w:rPr>
        <w:t>准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》测试抽查复核工作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sz w:val="32"/>
          <w:szCs w:val="32"/>
          <w:u w:val="single"/>
        </w:rPr>
        <w:t xml:space="preserve">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sz w:val="32"/>
          <w:szCs w:val="32"/>
          <w:u w:val="single"/>
        </w:rPr>
        <w:t xml:space="preserve">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sz w:val="32"/>
          <w:szCs w:val="32"/>
          <w:u w:val="single"/>
        </w:rPr>
        <w:t xml:space="preserve">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sz w:val="32"/>
          <w:szCs w:val="32"/>
          <w:u w:val="single"/>
        </w:rPr>
        <w:t xml:space="preserve">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35F0"/>
    <w:rsid w:val="67E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2023-10-18T09:37:00Z</dcterms:created>
  <dc:creator>szedu</dc:creator>
  <cp:lastModifiedBy>szedu</cp:lastModifiedBy>
  <dcterms:modified xsi:type="dcterms:W3CDTF">2023-10-18T09:38:20Z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