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附件1</w:t>
      </w:r>
    </w:p>
    <w:p>
      <w:pPr>
        <w:spacing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考生属性与考试科目之间关系的说明</w:t>
      </w:r>
    </w:p>
    <w:p>
      <w:pPr>
        <w:spacing w:line="560" w:lineRule="exact"/>
        <w:jc w:val="center"/>
        <w:rPr>
          <w:rFonts w:hint="eastAsia" w:ascii="方正小标宋简体" w:eastAsia="方正小标宋简体"/>
          <w:sz w:val="36"/>
          <w:szCs w:val="36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6"/>
        <w:gridCol w:w="2268"/>
        <w:gridCol w:w="1701"/>
        <w:gridCol w:w="1134"/>
        <w:gridCol w:w="992"/>
        <w:gridCol w:w="1276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jc w:val="center"/>
        </w:trPr>
        <w:tc>
          <w:tcPr>
            <w:tcW w:w="1326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考生</w:t>
            </w:r>
          </w:p>
          <w:p>
            <w:pPr>
              <w:snapToGrid w:val="0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属性</w:t>
            </w:r>
          </w:p>
        </w:tc>
        <w:tc>
          <w:tcPr>
            <w:tcW w:w="2268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考试类型</w:t>
            </w:r>
          </w:p>
        </w:tc>
        <w:tc>
          <w:tcPr>
            <w:tcW w:w="3827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文化科（统考）</w:t>
            </w:r>
          </w:p>
        </w:tc>
        <w:tc>
          <w:tcPr>
            <w:tcW w:w="1276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术科</w:t>
            </w:r>
          </w:p>
          <w:p>
            <w:pPr>
              <w:snapToGrid w:val="0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（统考）</w:t>
            </w:r>
          </w:p>
        </w:tc>
        <w:tc>
          <w:tcPr>
            <w:tcW w:w="1276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1326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宋体"/>
                <w:b/>
                <w:sz w:val="28"/>
                <w:szCs w:val="28"/>
              </w:rPr>
            </w:pPr>
          </w:p>
        </w:tc>
        <w:tc>
          <w:tcPr>
            <w:tcW w:w="2268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宋体"/>
                <w:b/>
                <w:sz w:val="28"/>
                <w:szCs w:val="28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必考</w:t>
            </w:r>
          </w:p>
          <w:p>
            <w:pPr>
              <w:snapToGrid w:val="0"/>
              <w:jc w:val="center"/>
              <w:rPr>
                <w:rFonts w:ascii="仿宋" w:hAnsi="仿宋" w:eastAsia="仿宋" w:cs="宋体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科目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首选</w:t>
            </w:r>
          </w:p>
          <w:p>
            <w:pPr>
              <w:snapToGrid w:val="0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科目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再选</w:t>
            </w:r>
          </w:p>
          <w:p>
            <w:pPr>
              <w:snapToGrid w:val="0"/>
              <w:jc w:val="center"/>
              <w:rPr>
                <w:rFonts w:ascii="仿宋" w:hAnsi="仿宋" w:eastAsia="仿宋" w:cs="宋体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科目</w:t>
            </w:r>
          </w:p>
        </w:tc>
        <w:tc>
          <w:tcPr>
            <w:tcW w:w="1276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276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326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普通类</w:t>
            </w:r>
          </w:p>
          <w:p>
            <w:pPr>
              <w:snapToGrid w:val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（物理）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普通统考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napToGrid w:val="0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语文、数学、外语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napToGrid w:val="0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物理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napToGrid w:val="0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四选二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napToGrid w:val="0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无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napToGrid w:val="0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326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普通类</w:t>
            </w:r>
          </w:p>
          <w:p>
            <w:pPr>
              <w:snapToGrid w:val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（历史）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普通统考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napToGrid w:val="0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语文、数学、外语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napToGrid w:val="0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历史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napToGrid w:val="0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四选二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napToGrid w:val="0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无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napToGrid w:val="0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  <w:jc w:val="center"/>
        </w:trPr>
        <w:tc>
          <w:tcPr>
            <w:tcW w:w="1326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体育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普通统考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napToGrid w:val="0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语文、数学、外语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napToGrid w:val="0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物理或历史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napToGrid w:val="0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四选二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napToGrid w:val="0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体育术科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napToGrid w:val="0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艺术术科校考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2" w:hRule="atLeast"/>
          <w:jc w:val="center"/>
        </w:trPr>
        <w:tc>
          <w:tcPr>
            <w:tcW w:w="1326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艺术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普通统考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napToGrid w:val="0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语文、数学、外语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napToGrid w:val="0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物理或历史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napToGrid w:val="0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四选二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napToGrid w:val="0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音乐，美术，书法，舞蹈，广播电视编导术科统考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napToGrid w:val="0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艺术术科校考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4" w:hRule="atLeast"/>
          <w:jc w:val="center"/>
        </w:trPr>
        <w:tc>
          <w:tcPr>
            <w:tcW w:w="1326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单考</w:t>
            </w:r>
          </w:p>
          <w:p>
            <w:pPr>
              <w:snapToGrid w:val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单招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napToGrid w:val="0"/>
              <w:rPr>
                <w:rFonts w:ascii="仿宋" w:hAnsi="仿宋" w:eastAsia="仿宋" w:cs="宋体"/>
                <w:spacing w:val="-14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14"/>
                <w:sz w:val="24"/>
                <w:szCs w:val="24"/>
              </w:rPr>
              <w:t>保送，运动训练、武术与民族传统体育，职教师资，残疾障碍，高水平运动员（单招），高职自主招生、中高职衔接三二分段、依学考成绩录取、五年一贯制等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无（注：若单考单招考生需兼报其他科类考试，请使用相应考生属性的考生号）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napToGrid w:val="0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无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napToGrid w:val="0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无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napToGrid w:val="0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无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napToGrid w:val="0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无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both"/>
        <w:textAlignment w:val="auto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注：四选二指从高中学业水平选择考思想政治、地理、化学、生物学4门科目中选考2门</w:t>
      </w:r>
    </w:p>
    <w:p>
      <w:pPr>
        <w:tabs>
          <w:tab w:val="left" w:pos="1730"/>
        </w:tabs>
        <w:spacing w:line="240" w:lineRule="auto"/>
        <w:ind w:left="0" w:firstLine="0" w:firstLineChars="0"/>
        <w:jc w:val="left"/>
        <w:rPr>
          <w:rFonts w:hint="eastAsia"/>
          <w:lang w:val="en-US" w:eastAsia="zh-CN"/>
        </w:rPr>
        <w:sectPr>
          <w:footerReference r:id="rId3" w:type="default"/>
          <w:pgSz w:w="11906" w:h="16838"/>
          <w:pgMar w:top="2098" w:right="1474" w:bottom="1985" w:left="1588" w:header="720" w:footer="720" w:gutter="0"/>
          <w:cols w:space="720" w:num="1"/>
          <w:docGrid w:type="lines" w:linePitch="312" w:charSpace="0"/>
        </w:sectPr>
      </w:pPr>
      <w:r>
        <w:rPr>
          <w:rFonts w:hint="eastAsia" w:ascii="仿宋" w:hAnsi="仿宋" w:eastAsia="仿宋" w:cs="Times New Roman"/>
          <w:kern w:val="2"/>
          <w:sz w:val="24"/>
          <w:szCs w:val="24"/>
          <w:lang w:val="en-US" w:eastAsia="zh-CN" w:bidi="ar-SA"/>
        </w:rPr>
        <w:tab/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件</w:t>
      </w: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</w:p>
    <w:p>
      <w:pPr>
        <w:spacing w:line="52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考生类型与报名材料对应表</w:t>
      </w:r>
    </w:p>
    <w:p>
      <w:pPr>
        <w:spacing w:line="24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8"/>
        <w:gridCol w:w="2184"/>
        <w:gridCol w:w="2568"/>
        <w:gridCol w:w="37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1048" w:type="dxa"/>
            <w:vMerge w:val="restart"/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sz w:val="28"/>
                <w:szCs w:val="28"/>
              </w:rPr>
              <w:t>序号</w:t>
            </w:r>
          </w:p>
        </w:tc>
        <w:tc>
          <w:tcPr>
            <w:tcW w:w="2184" w:type="dxa"/>
            <w:vMerge w:val="restart"/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sz w:val="28"/>
                <w:szCs w:val="28"/>
              </w:rPr>
              <w:t>考生类型</w:t>
            </w:r>
          </w:p>
        </w:tc>
        <w:tc>
          <w:tcPr>
            <w:tcW w:w="6348" w:type="dxa"/>
            <w:gridSpan w:val="2"/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sz w:val="28"/>
                <w:szCs w:val="28"/>
              </w:rPr>
              <w:t>考生报名材料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048" w:type="dxa"/>
            <w:vMerge w:val="continue"/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2184" w:type="dxa"/>
            <w:vMerge w:val="continue"/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2568" w:type="dxa"/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sz w:val="28"/>
                <w:szCs w:val="28"/>
              </w:rPr>
              <w:t>基础材料</w:t>
            </w:r>
          </w:p>
        </w:tc>
        <w:tc>
          <w:tcPr>
            <w:tcW w:w="3780" w:type="dxa"/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sz w:val="28"/>
                <w:szCs w:val="28"/>
              </w:rPr>
              <w:t>补充材料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1048" w:type="dxa"/>
            <w:noWrap w:val="0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 w:ascii="仿宋" w:hAnsi="仿宋" w:eastAsia="仿宋"/>
              </w:rPr>
              <w:t>1</w:t>
            </w:r>
          </w:p>
        </w:tc>
        <w:tc>
          <w:tcPr>
            <w:tcW w:w="2184" w:type="dxa"/>
            <w:noWrap w:val="0"/>
            <w:vAlign w:val="center"/>
          </w:tcPr>
          <w:p>
            <w:pPr>
              <w:spacing w:line="300" w:lineRule="exact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身份证号</w:t>
            </w:r>
            <w:r>
              <w:rPr>
                <w:rFonts w:hint="eastAsia" w:ascii="仿宋" w:hAnsi="仿宋" w:eastAsia="仿宋"/>
              </w:rPr>
              <w:t>44开头的广东户籍考生</w:t>
            </w:r>
          </w:p>
        </w:tc>
        <w:tc>
          <w:tcPr>
            <w:tcW w:w="2568" w:type="dxa"/>
            <w:vMerge w:val="restart"/>
            <w:noWrap w:val="0"/>
            <w:vAlign w:val="center"/>
          </w:tcPr>
          <w:p>
            <w:pPr>
              <w:spacing w:line="30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（1）</w:t>
            </w:r>
            <w:r>
              <w:rPr>
                <w:rFonts w:ascii="仿宋" w:hAnsi="仿宋" w:eastAsia="仿宋"/>
              </w:rPr>
              <w:t>应届毕业生</w:t>
            </w:r>
            <w:r>
              <w:rPr>
                <w:rFonts w:hint="eastAsia" w:ascii="仿宋" w:hAnsi="仿宋" w:eastAsia="仿宋"/>
              </w:rPr>
              <w:t>：身份证、</w:t>
            </w:r>
            <w:r>
              <w:rPr>
                <w:rFonts w:ascii="仿宋" w:hAnsi="仿宋" w:eastAsia="仿宋"/>
              </w:rPr>
              <w:t>户口簿</w:t>
            </w:r>
            <w:r>
              <w:rPr>
                <w:rFonts w:hint="eastAsia" w:ascii="仿宋" w:hAnsi="仿宋" w:eastAsia="仿宋"/>
              </w:rPr>
              <w:t>；</w:t>
            </w:r>
          </w:p>
          <w:p>
            <w:pPr>
              <w:spacing w:line="30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（2）</w:t>
            </w:r>
            <w:r>
              <w:rPr>
                <w:rFonts w:ascii="仿宋" w:hAnsi="仿宋" w:eastAsia="仿宋"/>
              </w:rPr>
              <w:t>往届毕业生</w:t>
            </w:r>
            <w:r>
              <w:rPr>
                <w:rFonts w:hint="eastAsia" w:ascii="仿宋" w:hAnsi="仿宋" w:eastAsia="仿宋"/>
              </w:rPr>
              <w:t>：身份证、</w:t>
            </w:r>
            <w:r>
              <w:rPr>
                <w:rFonts w:ascii="仿宋" w:hAnsi="仿宋" w:eastAsia="仿宋"/>
              </w:rPr>
              <w:t>户口簿</w:t>
            </w:r>
            <w:r>
              <w:rPr>
                <w:rFonts w:hint="eastAsia" w:ascii="仿宋" w:hAnsi="仿宋" w:eastAsia="仿宋"/>
              </w:rPr>
              <w:t>、</w:t>
            </w:r>
            <w:r>
              <w:rPr>
                <w:rFonts w:ascii="仿宋" w:hAnsi="仿宋" w:eastAsia="仿宋"/>
              </w:rPr>
              <w:t>高中阶段学校毕业证</w:t>
            </w:r>
            <w:r>
              <w:rPr>
                <w:rFonts w:hint="eastAsia" w:ascii="仿宋" w:hAnsi="仿宋" w:eastAsia="仿宋"/>
              </w:rPr>
              <w:t>；</w:t>
            </w:r>
          </w:p>
          <w:p>
            <w:pPr>
              <w:spacing w:line="300" w:lineRule="exact"/>
            </w:pPr>
            <w:r>
              <w:rPr>
                <w:rFonts w:hint="eastAsia" w:ascii="仿宋" w:hAnsi="仿宋" w:eastAsia="仿宋"/>
              </w:rPr>
              <w:t>（3）</w:t>
            </w:r>
            <w:r>
              <w:rPr>
                <w:rFonts w:ascii="仿宋" w:hAnsi="仿宋" w:eastAsia="仿宋"/>
              </w:rPr>
              <w:t>同等学力人员</w:t>
            </w:r>
            <w:r>
              <w:rPr>
                <w:rFonts w:hint="eastAsia" w:ascii="仿宋" w:hAnsi="仿宋" w:eastAsia="仿宋"/>
              </w:rPr>
              <w:t>：身份证、</w:t>
            </w:r>
            <w:r>
              <w:rPr>
                <w:rFonts w:ascii="仿宋" w:hAnsi="仿宋" w:eastAsia="仿宋"/>
              </w:rPr>
              <w:t>户口簿</w:t>
            </w:r>
            <w:r>
              <w:rPr>
                <w:rFonts w:hint="eastAsia" w:ascii="仿宋" w:hAnsi="仿宋" w:eastAsia="仿宋"/>
              </w:rPr>
              <w:t>、</w:t>
            </w:r>
            <w:r>
              <w:rPr>
                <w:rFonts w:ascii="仿宋" w:hAnsi="仿宋" w:eastAsia="仿宋"/>
              </w:rPr>
              <w:t>初中毕业证</w:t>
            </w:r>
            <w:r>
              <w:rPr>
                <w:rFonts w:hint="eastAsia" w:ascii="仿宋" w:hAnsi="仿宋" w:eastAsia="仿宋"/>
              </w:rPr>
              <w:t>、</w:t>
            </w:r>
            <w:r>
              <w:rPr>
                <w:rFonts w:ascii="仿宋" w:hAnsi="仿宋" w:eastAsia="仿宋"/>
              </w:rPr>
              <w:t>高中同等学力证明</w:t>
            </w:r>
            <w:r>
              <w:rPr>
                <w:rFonts w:hint="eastAsia" w:ascii="仿宋" w:hAnsi="仿宋" w:eastAsia="仿宋"/>
              </w:rPr>
              <w:t>。</w:t>
            </w:r>
          </w:p>
        </w:tc>
        <w:tc>
          <w:tcPr>
            <w:tcW w:w="3780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104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</w:t>
            </w:r>
          </w:p>
        </w:tc>
        <w:tc>
          <w:tcPr>
            <w:tcW w:w="2184" w:type="dxa"/>
            <w:noWrap w:val="0"/>
            <w:vAlign w:val="center"/>
          </w:tcPr>
          <w:p>
            <w:pPr>
              <w:spacing w:line="300" w:lineRule="exact"/>
            </w:pPr>
            <w:r>
              <w:rPr>
                <w:rFonts w:ascii="仿宋" w:hAnsi="仿宋" w:eastAsia="仿宋"/>
              </w:rPr>
              <w:t>引进人才子女考生</w:t>
            </w:r>
          </w:p>
        </w:tc>
        <w:tc>
          <w:tcPr>
            <w:tcW w:w="2568" w:type="dxa"/>
            <w:vMerge w:val="continue"/>
            <w:noWrap w:val="0"/>
            <w:vAlign w:val="top"/>
          </w:tcPr>
          <w:p>
            <w:pPr>
              <w:spacing w:line="300" w:lineRule="exact"/>
            </w:pPr>
          </w:p>
        </w:tc>
        <w:tc>
          <w:tcPr>
            <w:tcW w:w="3780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广东省人才优粤卡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  <w:jc w:val="center"/>
        </w:trPr>
        <w:tc>
          <w:tcPr>
            <w:tcW w:w="104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3</w:t>
            </w:r>
          </w:p>
        </w:tc>
        <w:tc>
          <w:tcPr>
            <w:tcW w:w="2184" w:type="dxa"/>
            <w:noWrap w:val="0"/>
            <w:vAlign w:val="center"/>
          </w:tcPr>
          <w:p>
            <w:pPr>
              <w:spacing w:line="300" w:lineRule="exact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驻粤部队现役军人子女考生</w:t>
            </w:r>
          </w:p>
        </w:tc>
        <w:tc>
          <w:tcPr>
            <w:tcW w:w="2568" w:type="dxa"/>
            <w:vMerge w:val="continue"/>
            <w:noWrap w:val="0"/>
            <w:vAlign w:val="top"/>
          </w:tcPr>
          <w:p>
            <w:pPr>
              <w:spacing w:line="300" w:lineRule="exact"/>
            </w:pPr>
          </w:p>
        </w:tc>
        <w:tc>
          <w:tcPr>
            <w:tcW w:w="3780" w:type="dxa"/>
            <w:noWrap w:val="0"/>
            <w:vAlign w:val="center"/>
          </w:tcPr>
          <w:p>
            <w:pPr>
              <w:spacing w:line="300" w:lineRule="exact"/>
            </w:pPr>
            <w:r>
              <w:rPr>
                <w:rFonts w:ascii="仿宋" w:hAnsi="仿宋" w:eastAsia="仿宋"/>
              </w:rPr>
              <w:t>驻粤部队现役军人身份证明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48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4</w:t>
            </w:r>
          </w:p>
        </w:tc>
        <w:tc>
          <w:tcPr>
            <w:tcW w:w="2184" w:type="dxa"/>
            <w:vMerge w:val="restart"/>
            <w:noWrap w:val="0"/>
            <w:vAlign w:val="center"/>
          </w:tcPr>
          <w:p>
            <w:pPr>
              <w:spacing w:line="300" w:lineRule="exact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身份证号非</w:t>
            </w:r>
            <w:r>
              <w:rPr>
                <w:rFonts w:hint="eastAsia" w:ascii="仿宋" w:hAnsi="仿宋" w:eastAsia="仿宋"/>
              </w:rPr>
              <w:t>44开头的广东户籍考生</w:t>
            </w:r>
          </w:p>
        </w:tc>
        <w:tc>
          <w:tcPr>
            <w:tcW w:w="2568" w:type="dxa"/>
            <w:vMerge w:val="continue"/>
            <w:noWrap w:val="0"/>
            <w:vAlign w:val="top"/>
          </w:tcPr>
          <w:p>
            <w:pPr>
              <w:spacing w:line="300" w:lineRule="exact"/>
            </w:pPr>
          </w:p>
        </w:tc>
        <w:tc>
          <w:tcPr>
            <w:tcW w:w="3780" w:type="dxa"/>
            <w:noWrap w:val="0"/>
            <w:vAlign w:val="top"/>
          </w:tcPr>
          <w:p>
            <w:pPr>
              <w:spacing w:line="300" w:lineRule="exact"/>
            </w:pPr>
            <w:r>
              <w:rPr>
                <w:rFonts w:hint="eastAsia" w:ascii="仿宋" w:hAnsi="仿宋" w:eastAsia="仿宋"/>
              </w:rPr>
              <w:t>应届毕业生：《广东省2021年普通高考报名应届毕业生学籍户籍审核表》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  <w:jc w:val="center"/>
        </w:trPr>
        <w:tc>
          <w:tcPr>
            <w:tcW w:w="1048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2184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2568" w:type="dxa"/>
            <w:vMerge w:val="continue"/>
            <w:noWrap w:val="0"/>
            <w:vAlign w:val="top"/>
          </w:tcPr>
          <w:p>
            <w:pPr>
              <w:spacing w:line="300" w:lineRule="exact"/>
            </w:pPr>
          </w:p>
        </w:tc>
        <w:tc>
          <w:tcPr>
            <w:tcW w:w="3780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" w:hAnsi="仿宋" w:eastAsia="仿宋"/>
              </w:rPr>
            </w:pPr>
          </w:p>
          <w:p>
            <w:pPr>
              <w:spacing w:line="300" w:lineRule="exact"/>
            </w:pPr>
            <w:r>
              <w:rPr>
                <w:rFonts w:hint="eastAsia" w:ascii="仿宋" w:hAnsi="仿宋" w:eastAsia="仿宋"/>
              </w:rPr>
              <w:t>往届毕业生：《广东省2021年普通高考报名往届毕业生报名资格审核表》</w:t>
            </w:r>
          </w:p>
          <w:p>
            <w:pPr>
              <w:spacing w:line="300" w:lineRule="exact"/>
              <w:ind w:right="63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4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5</w:t>
            </w:r>
          </w:p>
        </w:tc>
        <w:tc>
          <w:tcPr>
            <w:tcW w:w="218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随迁子女考生</w:t>
            </w:r>
          </w:p>
        </w:tc>
        <w:tc>
          <w:tcPr>
            <w:tcW w:w="6348" w:type="dxa"/>
            <w:gridSpan w:val="2"/>
            <w:noWrap w:val="0"/>
            <w:vAlign w:val="center"/>
          </w:tcPr>
          <w:p>
            <w:pPr>
              <w:spacing w:line="30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身份证、</w:t>
            </w:r>
            <w:r>
              <w:rPr>
                <w:rFonts w:ascii="仿宋" w:hAnsi="仿宋" w:eastAsia="仿宋"/>
              </w:rPr>
              <w:t>户口簿</w:t>
            </w:r>
            <w:r>
              <w:rPr>
                <w:rFonts w:hint="eastAsia" w:ascii="仿宋" w:hAnsi="仿宋" w:eastAsia="仿宋"/>
              </w:rPr>
              <w:t>、《广东省进城务工人员随迁子女高考报名资格审核表》，</w:t>
            </w:r>
            <w:r>
              <w:rPr>
                <w:rFonts w:ascii="仿宋" w:hAnsi="仿宋" w:eastAsia="仿宋"/>
              </w:rPr>
              <w:t>往届毕业生提供高中阶段学校毕业证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4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6</w:t>
            </w:r>
          </w:p>
        </w:tc>
        <w:tc>
          <w:tcPr>
            <w:tcW w:w="218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香港</w:t>
            </w:r>
            <w:r>
              <w:rPr>
                <w:rFonts w:hint="eastAsia" w:ascii="仿宋" w:hAnsi="仿宋" w:eastAsia="仿宋"/>
              </w:rPr>
              <w:t>、</w:t>
            </w:r>
            <w:r>
              <w:rPr>
                <w:rFonts w:ascii="仿宋" w:hAnsi="仿宋" w:eastAsia="仿宋"/>
              </w:rPr>
              <w:t>澳门学生</w:t>
            </w:r>
          </w:p>
        </w:tc>
        <w:tc>
          <w:tcPr>
            <w:tcW w:w="6348" w:type="dxa"/>
            <w:gridSpan w:val="2"/>
            <w:noWrap w:val="0"/>
            <w:vAlign w:val="top"/>
          </w:tcPr>
          <w:p>
            <w:pPr>
              <w:spacing w:line="300" w:lineRule="exact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1.</w:t>
            </w:r>
            <w:r>
              <w:rPr>
                <w:rFonts w:ascii="仿宋" w:hAnsi="仿宋" w:eastAsia="仿宋"/>
              </w:rPr>
              <w:t>香港或澳门居民身份证</w:t>
            </w:r>
          </w:p>
          <w:p>
            <w:pPr>
              <w:spacing w:line="300" w:lineRule="exact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2.《港澳居民来往内地通行证》或《港澳居民居住证》</w:t>
            </w:r>
          </w:p>
          <w:p>
            <w:pPr>
              <w:spacing w:line="300" w:lineRule="exact"/>
            </w:pPr>
            <w:r>
              <w:rPr>
                <w:rFonts w:hint="eastAsia" w:ascii="仿宋" w:hAnsi="仿宋" w:eastAsia="仿宋"/>
              </w:rPr>
              <w:t>3.我省高中阶段学校实际就读证明或高中毕业证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4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7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/>
              </w:rPr>
            </w:pPr>
          </w:p>
          <w:p>
            <w:pPr>
              <w:spacing w:line="300" w:lineRule="exact"/>
              <w:jc w:val="center"/>
              <w:rPr>
                <w:rFonts w:hint="eastAsia" w:ascii="仿宋" w:hAnsi="仿宋" w:eastAsia="仿宋"/>
              </w:rPr>
            </w:pPr>
          </w:p>
        </w:tc>
        <w:tc>
          <w:tcPr>
            <w:tcW w:w="218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台湾学生</w:t>
            </w:r>
          </w:p>
        </w:tc>
        <w:tc>
          <w:tcPr>
            <w:tcW w:w="6348" w:type="dxa"/>
            <w:gridSpan w:val="2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1.在</w:t>
            </w:r>
            <w:r>
              <w:rPr>
                <w:rFonts w:ascii="仿宋" w:hAnsi="仿宋" w:eastAsia="仿宋"/>
              </w:rPr>
              <w:t>台湾居住的有效身份</w:t>
            </w:r>
            <w:r>
              <w:rPr>
                <w:rFonts w:hint="eastAsia" w:ascii="仿宋" w:hAnsi="仿宋" w:eastAsia="仿宋"/>
              </w:rPr>
              <w:t>证明</w:t>
            </w:r>
          </w:p>
          <w:p>
            <w:pPr>
              <w:spacing w:line="300" w:lineRule="exact"/>
              <w:jc w:val="left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2.《台湾居民来往大陆通行证》或《台湾居民居住证》</w:t>
            </w:r>
          </w:p>
          <w:p>
            <w:pPr>
              <w:spacing w:line="300" w:lineRule="exact"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3.我省高中阶段学校实际就读证明或高中毕业证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104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8</w:t>
            </w:r>
          </w:p>
        </w:tc>
        <w:tc>
          <w:tcPr>
            <w:tcW w:w="218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外国侨民</w:t>
            </w:r>
          </w:p>
        </w:tc>
        <w:tc>
          <w:tcPr>
            <w:tcW w:w="6348" w:type="dxa"/>
            <w:gridSpan w:val="2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1.《中华人民共和国外国人永久居留证》</w:t>
            </w:r>
          </w:p>
          <w:p>
            <w:pPr>
              <w:spacing w:line="300" w:lineRule="exact"/>
              <w:jc w:val="left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2.我省高中阶段学校实际就读证明或高中毕业证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4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9</w:t>
            </w:r>
          </w:p>
        </w:tc>
        <w:tc>
          <w:tcPr>
            <w:tcW w:w="218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内地西藏</w:t>
            </w:r>
            <w:r>
              <w:rPr>
                <w:rFonts w:hint="eastAsia" w:ascii="仿宋" w:hAnsi="仿宋" w:eastAsia="仿宋"/>
              </w:rPr>
              <w:t>、</w:t>
            </w:r>
            <w:r>
              <w:rPr>
                <w:rFonts w:ascii="仿宋" w:hAnsi="仿宋" w:eastAsia="仿宋"/>
              </w:rPr>
              <w:t>新疆高中班考生</w:t>
            </w:r>
          </w:p>
        </w:tc>
        <w:tc>
          <w:tcPr>
            <w:tcW w:w="6348" w:type="dxa"/>
            <w:gridSpan w:val="2"/>
            <w:noWrap w:val="0"/>
            <w:vAlign w:val="center"/>
          </w:tcPr>
          <w:p>
            <w:pPr>
              <w:spacing w:line="300" w:lineRule="exact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身份证、</w:t>
            </w:r>
            <w:r>
              <w:rPr>
                <w:rFonts w:ascii="仿宋" w:hAnsi="仿宋" w:eastAsia="仿宋"/>
              </w:rPr>
              <w:t>户口簿</w:t>
            </w:r>
            <w:r>
              <w:rPr>
                <w:rFonts w:hint="eastAsia" w:ascii="仿宋" w:hAnsi="仿宋" w:eastAsia="仿宋"/>
              </w:rPr>
              <w:t>，</w:t>
            </w:r>
            <w:r>
              <w:rPr>
                <w:rFonts w:ascii="仿宋" w:hAnsi="仿宋" w:eastAsia="仿宋"/>
              </w:rPr>
              <w:t>凭学籍数据名单报考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4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10</w:t>
            </w:r>
          </w:p>
        </w:tc>
        <w:tc>
          <w:tcPr>
            <w:tcW w:w="218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内地西藏</w:t>
            </w:r>
            <w:r>
              <w:rPr>
                <w:rFonts w:hint="eastAsia" w:ascii="仿宋" w:hAnsi="仿宋" w:eastAsia="仿宋"/>
              </w:rPr>
              <w:t>、</w:t>
            </w:r>
            <w:r>
              <w:rPr>
                <w:rFonts w:ascii="仿宋" w:hAnsi="仿宋" w:eastAsia="仿宋"/>
              </w:rPr>
              <w:t>新疆</w:t>
            </w:r>
            <w:r>
              <w:rPr>
                <w:rFonts w:hint="eastAsia" w:ascii="仿宋" w:hAnsi="仿宋" w:eastAsia="仿宋"/>
              </w:rPr>
              <w:t>中职</w:t>
            </w:r>
            <w:r>
              <w:rPr>
                <w:rFonts w:ascii="仿宋" w:hAnsi="仿宋" w:eastAsia="仿宋"/>
              </w:rPr>
              <w:t>班</w:t>
            </w:r>
            <w:r>
              <w:rPr>
                <w:rFonts w:hint="eastAsia" w:ascii="仿宋" w:hAnsi="仿宋" w:eastAsia="仿宋"/>
              </w:rPr>
              <w:t>应届</w:t>
            </w:r>
            <w:r>
              <w:rPr>
                <w:rFonts w:ascii="仿宋" w:hAnsi="仿宋" w:eastAsia="仿宋"/>
              </w:rPr>
              <w:t>毕业生</w:t>
            </w:r>
          </w:p>
        </w:tc>
        <w:tc>
          <w:tcPr>
            <w:tcW w:w="6348" w:type="dxa"/>
            <w:gridSpan w:val="2"/>
            <w:noWrap w:val="0"/>
            <w:vAlign w:val="center"/>
          </w:tcPr>
          <w:p>
            <w:pPr>
              <w:spacing w:line="300" w:lineRule="exact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身份证、</w:t>
            </w:r>
            <w:r>
              <w:rPr>
                <w:rFonts w:ascii="仿宋" w:hAnsi="仿宋" w:eastAsia="仿宋"/>
              </w:rPr>
              <w:t>户口簿</w:t>
            </w:r>
            <w:r>
              <w:rPr>
                <w:rFonts w:hint="eastAsia" w:ascii="仿宋" w:hAnsi="仿宋" w:eastAsia="仿宋"/>
              </w:rPr>
              <w:t>，</w:t>
            </w:r>
            <w:r>
              <w:rPr>
                <w:rFonts w:ascii="仿宋" w:hAnsi="仿宋" w:eastAsia="仿宋"/>
              </w:rPr>
              <w:t>凭学籍数据名单报考</w:t>
            </w:r>
          </w:p>
          <w:p>
            <w:pPr>
              <w:spacing w:line="300" w:lineRule="exact"/>
              <w:rPr>
                <w:rFonts w:hint="eastAsia"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4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11</w:t>
            </w:r>
          </w:p>
        </w:tc>
        <w:tc>
          <w:tcPr>
            <w:tcW w:w="218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</w:rPr>
            </w:pPr>
            <w:r>
              <w:rPr>
                <w:rFonts w:ascii="仿宋" w:hAnsi="仿宋" w:eastAsia="仿宋"/>
              </w:rPr>
              <w:t>高校少年班</w:t>
            </w:r>
            <w:r>
              <w:rPr>
                <w:rFonts w:hint="eastAsia" w:ascii="仿宋" w:hAnsi="仿宋" w:eastAsia="仿宋"/>
              </w:rPr>
              <w:t>、</w:t>
            </w:r>
            <w:r>
              <w:rPr>
                <w:rFonts w:ascii="仿宋" w:hAnsi="仿宋" w:eastAsia="仿宋"/>
              </w:rPr>
              <w:t>数学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英才班</w:t>
            </w:r>
          </w:p>
        </w:tc>
        <w:tc>
          <w:tcPr>
            <w:tcW w:w="6348" w:type="dxa"/>
            <w:gridSpan w:val="2"/>
            <w:noWrap w:val="0"/>
            <w:vAlign w:val="center"/>
          </w:tcPr>
          <w:p>
            <w:pPr>
              <w:pStyle w:val="5"/>
              <w:spacing w:line="300" w:lineRule="exact"/>
              <w:ind w:firstLine="0" w:firstLineChars="0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身份证、</w:t>
            </w:r>
            <w:r>
              <w:rPr>
                <w:rFonts w:ascii="仿宋" w:hAnsi="仿宋" w:eastAsia="仿宋"/>
              </w:rPr>
              <w:t>户口簿</w:t>
            </w:r>
            <w:r>
              <w:rPr>
                <w:rFonts w:hint="eastAsia" w:ascii="仿宋" w:hAnsi="仿宋" w:eastAsia="仿宋"/>
              </w:rPr>
              <w:t>，</w:t>
            </w:r>
            <w:r>
              <w:rPr>
                <w:rFonts w:ascii="仿宋" w:hAnsi="仿宋" w:eastAsia="仿宋"/>
              </w:rPr>
              <w:t>凭省教育考试院提供的资格考生名单报考</w:t>
            </w:r>
          </w:p>
        </w:tc>
      </w:tr>
    </w:tbl>
    <w:p>
      <w:pPr>
        <w:spacing w:line="300" w:lineRule="exact"/>
        <w:ind w:left="720" w:hanging="720" w:hangingChars="300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注：1.高考报名系统要求上传考生报名材料，扫描件格式支持JPG/</w:t>
      </w:r>
      <w:r>
        <w:rPr>
          <w:rFonts w:ascii="仿宋" w:hAnsi="仿宋" w:eastAsia="仿宋"/>
          <w:sz w:val="24"/>
          <w:szCs w:val="24"/>
        </w:rPr>
        <w:t>PNG</w:t>
      </w:r>
      <w:r>
        <w:rPr>
          <w:rFonts w:hint="eastAsia" w:ascii="仿宋" w:hAnsi="仿宋" w:eastAsia="仿宋"/>
          <w:sz w:val="24"/>
          <w:szCs w:val="24"/>
        </w:rPr>
        <w:t>/PDF格式，大小不超过2M</w:t>
      </w:r>
    </w:p>
    <w:p>
      <w:pPr>
        <w:spacing w:line="300" w:lineRule="exact"/>
        <w:ind w:left="660" w:leftChars="200" w:hanging="240" w:hangingChars="100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2.身份证要求扫描人像面（正面）、国徽面（反面）。港澳居民身份证、通行证、居住证以及台湾居住有效居住证明、通行证、居住证等其他身份证件参照执行</w:t>
      </w:r>
    </w:p>
    <w:p>
      <w:pPr>
        <w:spacing w:line="300" w:lineRule="exact"/>
        <w:ind w:firstLine="424" w:firstLineChars="177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3.户口簿要求扫描首页、户主页、父亲或母亲或监护人页、考生本人页</w:t>
      </w:r>
    </w:p>
    <w:p>
      <w:pPr>
        <w:spacing w:line="300" w:lineRule="exact"/>
        <w:ind w:left="608" w:leftChars="202" w:hanging="184" w:hangingChars="77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4.《广东省2021年普通高考报名应届毕业生学籍户籍审核表》《广东省2021年普通高考报名往届毕业生报名资格审核表》《广东省进城务工人员随迁子女高考报名资格审核表》在系统中填报，不用扫描上传</w:t>
      </w:r>
    </w:p>
    <w:p>
      <w:pPr>
        <w:spacing w:line="280" w:lineRule="exact"/>
        <w:rPr>
          <w:rFonts w:ascii="黑体" w:hAnsi="黑体" w:eastAsia="黑体"/>
          <w:sz w:val="32"/>
          <w:szCs w:val="32"/>
        </w:rPr>
        <w:sectPr>
          <w:pgSz w:w="11906" w:h="16838"/>
          <w:pgMar w:top="851" w:right="1474" w:bottom="1985" w:left="1588" w:header="720" w:footer="720" w:gutter="0"/>
          <w:cols w:space="720" w:num="1"/>
          <w:docGrid w:type="lines" w:linePitch="312" w:charSpace="0"/>
        </w:sect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件</w:t>
      </w:r>
      <w:r>
        <w:rPr>
          <w:rFonts w:hint="eastAsia" w:ascii="仿宋_GB2312" w:hAnsi="仿宋_GB2312" w:eastAsia="仿宋_GB2312" w:cs="仿宋_GB2312"/>
          <w:sz w:val="32"/>
          <w:szCs w:val="32"/>
        </w:rPr>
        <w:t>3</w:t>
      </w:r>
    </w:p>
    <w:p>
      <w:pPr>
        <w:spacing w:line="460" w:lineRule="exact"/>
        <w:jc w:val="center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广东省2021年普通高校招生统一考试</w:t>
      </w:r>
    </w:p>
    <w:p>
      <w:pPr>
        <w:spacing w:line="460" w:lineRule="exact"/>
        <w:jc w:val="center"/>
        <w:rPr>
          <w:rFonts w:hint="eastAsia" w:ascii="方正小标宋简体" w:eastAsia="方正小标宋简体"/>
          <w:sz w:val="48"/>
          <w:szCs w:val="48"/>
        </w:rPr>
      </w:pPr>
      <w:r>
        <w:rPr>
          <w:rFonts w:hint="eastAsia" w:ascii="方正小标宋简体" w:eastAsia="方正小标宋简体"/>
          <w:sz w:val="48"/>
          <w:szCs w:val="48"/>
        </w:rPr>
        <w:t>考生诚信考试承诺书</w:t>
      </w:r>
    </w:p>
    <w:p>
      <w:pPr>
        <w:spacing w:line="460" w:lineRule="exact"/>
        <w:jc w:val="center"/>
        <w:rPr>
          <w:rFonts w:hint="eastAsia" w:ascii="方正小标宋简体" w:eastAsia="方正小标宋简体"/>
          <w:sz w:val="48"/>
          <w:szCs w:val="48"/>
        </w:rPr>
      </w:pPr>
      <w:r>
        <w:rPr>
          <w:rFonts w:hint="eastAsia" w:ascii="方正小标宋简体" w:eastAsia="方正小标宋简体"/>
          <w:sz w:val="48"/>
          <w:szCs w:val="48"/>
        </w:rPr>
        <w:t xml:space="preserve"> </w:t>
      </w:r>
    </w:p>
    <w:p>
      <w:pPr>
        <w:spacing w:line="4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本人自愿报名参加广东省2021年普通高校招生统一考试，现郑重承诺： </w:t>
      </w:r>
    </w:p>
    <w:p>
      <w:pPr>
        <w:spacing w:line="4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一、本人已认真阅读广东省2021年普通高校招生统一考试的有关规定和纪律要求，清楚了解在本次考试中“组织作弊”“为他人组织作弊提供器材或帮助”“为实施考试作弊向他人提供考试试题或答案”“代替他人考试或让他人代替自己考试”是《中华人民共和国刑法》所规定的违法行为，愿意遵守国家和广东省制定的有关本次考试的法律、规定和守则，承诺按规定的程序和要求参加考试，如有违反，将接受《刑法》《教育法》和《国家教育考试违规处理办法》等法律法规的处理。 </w:t>
      </w:r>
    </w:p>
    <w:p>
      <w:pPr>
        <w:spacing w:line="4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、本人坚决遵守广东省2021年普通高校招生统一考试报名有关规定，按要求和程序办理报名手续，不弄虚作假，不伪造和使用虚假证明材料（含假证明、假学籍材料、假证书等）。如有违反，自愿接受相关规定处理，并承担由此造成的一切后果。</w:t>
      </w:r>
    </w:p>
    <w:p>
      <w:pPr>
        <w:spacing w:line="4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三、本人自觉服从考场工作人员和监考员的管理，自觉接受监考员使用身份识别设备、金属探测仪等考场管理设施进行考生身份核验和违禁物品检查，自觉维护考试公平，遵守考试纪律，做到诚信考试、守纪考试、文明考试。 </w:t>
      </w:r>
    </w:p>
    <w:p>
      <w:pPr>
        <w:spacing w:line="4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四、本人已认真核对报名个人信息，并确认本人信息是真实准确的，如因个人信息错误、失真造成不良后果，责任由本人承担。 </w:t>
      </w:r>
    </w:p>
    <w:p>
      <w:pPr>
        <w:spacing w:line="4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pacing w:line="440" w:lineRule="exact"/>
        <w:ind w:firstLine="3520" w:firstLineChars="1100"/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考生签名：</w:t>
      </w:r>
    </w:p>
    <w:p>
      <w:pPr>
        <w:spacing w:line="440" w:lineRule="exact"/>
        <w:ind w:right="1283" w:rightChars="611" w:firstLine="4800" w:firstLineChars="1500"/>
        <w:jc w:val="right"/>
      </w:pPr>
      <w:r>
        <w:rPr>
          <w:rFonts w:hint="eastAsia" w:ascii="仿宋_GB2312" w:eastAsia="仿宋_GB2312"/>
          <w:sz w:val="32"/>
          <w:szCs w:val="32"/>
        </w:rPr>
        <w:t>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 xml:space="preserve">月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附件4</w:t>
      </w:r>
    </w:p>
    <w:p>
      <w:pPr>
        <w:spacing w:line="580" w:lineRule="exact"/>
        <w:jc w:val="center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2021年普通高考</w:t>
      </w:r>
      <w:r>
        <w:rPr>
          <w:rFonts w:hint="eastAsia" w:ascii="方正小标宋简体" w:hAnsi="宋体" w:eastAsia="方正小标宋简体"/>
          <w:sz w:val="44"/>
          <w:szCs w:val="44"/>
        </w:rPr>
        <w:t>社会报名点安排表</w:t>
      </w:r>
    </w:p>
    <w:tbl>
      <w:tblPr>
        <w:tblStyle w:val="3"/>
        <w:tblW w:w="108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38"/>
        <w:gridCol w:w="2584"/>
        <w:gridCol w:w="1786"/>
        <w:gridCol w:w="38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2638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/>
                <w:b/>
                <w:sz w:val="32"/>
                <w:szCs w:val="32"/>
              </w:rPr>
            </w:pPr>
            <w:r>
              <w:rPr>
                <w:rFonts w:hint="eastAsia" w:ascii="仿宋_GB2312"/>
                <w:b/>
                <w:sz w:val="32"/>
                <w:szCs w:val="32"/>
              </w:rPr>
              <w:t>报名点名称</w:t>
            </w:r>
          </w:p>
        </w:tc>
        <w:tc>
          <w:tcPr>
            <w:tcW w:w="258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b/>
                <w:sz w:val="32"/>
                <w:szCs w:val="32"/>
              </w:rPr>
            </w:pPr>
            <w:r>
              <w:rPr>
                <w:rFonts w:hint="eastAsia" w:ascii="仿宋_GB2312"/>
                <w:b/>
                <w:sz w:val="32"/>
                <w:szCs w:val="32"/>
              </w:rPr>
              <w:t>接受报名考生</w:t>
            </w:r>
          </w:p>
          <w:p>
            <w:pPr>
              <w:spacing w:line="400" w:lineRule="exact"/>
              <w:jc w:val="center"/>
              <w:rPr>
                <w:rFonts w:hint="eastAsia" w:ascii="仿宋_GB2312"/>
                <w:b/>
                <w:sz w:val="32"/>
                <w:szCs w:val="32"/>
              </w:rPr>
            </w:pPr>
            <w:r>
              <w:rPr>
                <w:rFonts w:hint="eastAsia" w:ascii="仿宋_GB2312"/>
                <w:b/>
                <w:sz w:val="32"/>
                <w:szCs w:val="32"/>
              </w:rPr>
              <w:t>户籍所在区</w:t>
            </w:r>
          </w:p>
        </w:tc>
        <w:tc>
          <w:tcPr>
            <w:tcW w:w="1786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/>
                <w:b/>
                <w:sz w:val="32"/>
                <w:szCs w:val="32"/>
              </w:rPr>
            </w:pPr>
            <w:r>
              <w:rPr>
                <w:rFonts w:hint="eastAsia" w:ascii="仿宋_GB2312"/>
                <w:b/>
                <w:sz w:val="32"/>
                <w:szCs w:val="32"/>
              </w:rPr>
              <w:t>联系电话</w:t>
            </w:r>
          </w:p>
        </w:tc>
        <w:tc>
          <w:tcPr>
            <w:tcW w:w="3880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/>
                <w:b/>
                <w:sz w:val="32"/>
                <w:szCs w:val="32"/>
              </w:rPr>
            </w:pPr>
            <w:r>
              <w:rPr>
                <w:rFonts w:hint="eastAsia" w:ascii="仿宋_GB2312"/>
                <w:b/>
                <w:sz w:val="32"/>
                <w:szCs w:val="32"/>
              </w:rPr>
              <w:t>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4" w:hRule="atLeast"/>
          <w:jc w:val="center"/>
        </w:trPr>
        <w:tc>
          <w:tcPr>
            <w:tcW w:w="2638" w:type="dxa"/>
            <w:noWrap w:val="0"/>
            <w:vAlign w:val="center"/>
          </w:tcPr>
          <w:p>
            <w:pPr>
              <w:widowControl/>
              <w:spacing w:before="75" w:after="75" w:line="4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罗湖报名点</w:t>
            </w:r>
          </w:p>
          <w:p>
            <w:pPr>
              <w:widowControl/>
              <w:spacing w:before="75" w:after="75" w:line="4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（翠园中学）</w:t>
            </w:r>
          </w:p>
        </w:tc>
        <w:tc>
          <w:tcPr>
            <w:tcW w:w="2584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罗湖区、盐田区</w:t>
            </w:r>
          </w:p>
        </w:tc>
        <w:tc>
          <w:tcPr>
            <w:tcW w:w="1786" w:type="dxa"/>
            <w:noWrap w:val="0"/>
            <w:vAlign w:val="center"/>
          </w:tcPr>
          <w:p>
            <w:pPr>
              <w:widowControl/>
              <w:spacing w:before="75" w:after="75" w:line="4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25016815</w:t>
            </w:r>
          </w:p>
        </w:tc>
        <w:tc>
          <w:tcPr>
            <w:tcW w:w="3880" w:type="dxa"/>
            <w:noWrap w:val="0"/>
            <w:vAlign w:val="center"/>
          </w:tcPr>
          <w:p>
            <w:pPr>
              <w:widowControl/>
              <w:spacing w:before="75" w:after="75" w:line="4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罗湖区东门北路1016号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2638" w:type="dxa"/>
            <w:noWrap w:val="0"/>
            <w:vAlign w:val="center"/>
          </w:tcPr>
          <w:p>
            <w:pPr>
              <w:widowControl/>
              <w:spacing w:before="75" w:after="75" w:line="4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福田报名点</w:t>
            </w:r>
          </w:p>
          <w:p>
            <w:pPr>
              <w:widowControl/>
              <w:spacing w:before="75" w:after="75" w:line="4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（红岭中学）</w:t>
            </w:r>
          </w:p>
        </w:tc>
        <w:tc>
          <w:tcPr>
            <w:tcW w:w="2584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福田区</w:t>
            </w:r>
          </w:p>
        </w:tc>
        <w:tc>
          <w:tcPr>
            <w:tcW w:w="1786" w:type="dxa"/>
            <w:noWrap w:val="0"/>
            <w:vAlign w:val="center"/>
          </w:tcPr>
          <w:p>
            <w:pPr>
              <w:widowControl/>
              <w:spacing w:before="75" w:after="75" w:line="4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88306944</w:t>
            </w:r>
          </w:p>
        </w:tc>
        <w:tc>
          <w:tcPr>
            <w:tcW w:w="3880" w:type="dxa"/>
            <w:noWrap w:val="0"/>
            <w:vAlign w:val="center"/>
          </w:tcPr>
          <w:p>
            <w:pPr>
              <w:widowControl/>
              <w:spacing w:before="75" w:after="75" w:line="4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福田区安托山九路3号1楼社会服务中心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  <w:jc w:val="center"/>
        </w:trPr>
        <w:tc>
          <w:tcPr>
            <w:tcW w:w="2638" w:type="dxa"/>
            <w:noWrap w:val="0"/>
            <w:vAlign w:val="center"/>
          </w:tcPr>
          <w:p>
            <w:pPr>
              <w:widowControl/>
              <w:spacing w:before="75" w:after="75" w:line="4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南山报名点</w:t>
            </w:r>
          </w:p>
          <w:p>
            <w:pPr>
              <w:widowControl/>
              <w:spacing w:before="75" w:after="75" w:line="4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（南头中学）</w:t>
            </w:r>
          </w:p>
        </w:tc>
        <w:tc>
          <w:tcPr>
            <w:tcW w:w="2584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南山区</w:t>
            </w:r>
          </w:p>
        </w:tc>
        <w:tc>
          <w:tcPr>
            <w:tcW w:w="1786" w:type="dxa"/>
            <w:noWrap w:val="0"/>
            <w:vAlign w:val="center"/>
          </w:tcPr>
          <w:p>
            <w:pPr>
              <w:widowControl/>
              <w:spacing w:before="75" w:after="75" w:line="4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26502719</w:t>
            </w:r>
          </w:p>
        </w:tc>
        <w:tc>
          <w:tcPr>
            <w:tcW w:w="3880" w:type="dxa"/>
            <w:noWrap w:val="0"/>
            <w:vAlign w:val="center"/>
          </w:tcPr>
          <w:p>
            <w:pPr>
              <w:widowControl/>
              <w:spacing w:before="75" w:after="75" w:line="4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南山区深南大道12034号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0" w:hRule="atLeast"/>
          <w:jc w:val="center"/>
        </w:trPr>
        <w:tc>
          <w:tcPr>
            <w:tcW w:w="2638" w:type="dxa"/>
            <w:noWrap w:val="0"/>
            <w:vAlign w:val="center"/>
          </w:tcPr>
          <w:p>
            <w:pPr>
              <w:widowControl/>
              <w:spacing w:before="75" w:after="75" w:line="4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宝安报名点</w:t>
            </w:r>
          </w:p>
          <w:p>
            <w:pPr>
              <w:widowControl/>
              <w:spacing w:before="75" w:after="75" w:line="4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（宝安中学）</w:t>
            </w:r>
          </w:p>
        </w:tc>
        <w:tc>
          <w:tcPr>
            <w:tcW w:w="2584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宝安区、光明区</w:t>
            </w:r>
          </w:p>
        </w:tc>
        <w:tc>
          <w:tcPr>
            <w:tcW w:w="1786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23085385</w:t>
            </w:r>
          </w:p>
        </w:tc>
        <w:tc>
          <w:tcPr>
            <w:tcW w:w="388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宝安区洪浪南路7号宝安中学高中部2楼教务处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0" w:hRule="atLeast"/>
          <w:jc w:val="center"/>
        </w:trPr>
        <w:tc>
          <w:tcPr>
            <w:tcW w:w="2638" w:type="dxa"/>
            <w:noWrap w:val="0"/>
            <w:vAlign w:val="center"/>
          </w:tcPr>
          <w:p>
            <w:pPr>
              <w:widowControl/>
              <w:spacing w:before="75" w:after="75" w:line="4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龙华报名点</w:t>
            </w:r>
          </w:p>
          <w:p>
            <w:pPr>
              <w:widowControl/>
              <w:spacing w:before="75" w:after="75" w:line="4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（观澜中学）</w:t>
            </w:r>
          </w:p>
        </w:tc>
        <w:tc>
          <w:tcPr>
            <w:tcW w:w="2584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龙华区</w:t>
            </w:r>
          </w:p>
        </w:tc>
        <w:tc>
          <w:tcPr>
            <w:tcW w:w="1786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29831505</w:t>
            </w:r>
          </w:p>
        </w:tc>
        <w:tc>
          <w:tcPr>
            <w:tcW w:w="388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龙华区观湖街道</w:t>
            </w:r>
          </w:p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育才路1号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0" w:hRule="atLeast"/>
          <w:jc w:val="center"/>
        </w:trPr>
        <w:tc>
          <w:tcPr>
            <w:tcW w:w="2638" w:type="dxa"/>
            <w:noWrap w:val="0"/>
            <w:vAlign w:val="center"/>
          </w:tcPr>
          <w:p>
            <w:pPr>
              <w:widowControl/>
              <w:spacing w:before="75" w:after="75" w:line="46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龙岗报名点</w:t>
            </w:r>
          </w:p>
          <w:p>
            <w:pPr>
              <w:widowControl/>
              <w:spacing w:before="75" w:after="75" w:line="460" w:lineRule="exact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（龙城高级中学）</w:t>
            </w:r>
          </w:p>
        </w:tc>
        <w:tc>
          <w:tcPr>
            <w:tcW w:w="2584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龙岗区、坪山区、大鹏新区</w:t>
            </w:r>
          </w:p>
        </w:tc>
        <w:tc>
          <w:tcPr>
            <w:tcW w:w="1786" w:type="dxa"/>
            <w:noWrap w:val="0"/>
            <w:vAlign w:val="center"/>
          </w:tcPr>
          <w:p>
            <w:pPr>
              <w:widowControl/>
              <w:spacing w:before="75" w:after="75" w:line="460" w:lineRule="exact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28938597</w:t>
            </w:r>
          </w:p>
        </w:tc>
        <w:tc>
          <w:tcPr>
            <w:tcW w:w="3880" w:type="dxa"/>
            <w:noWrap w:val="0"/>
            <w:vAlign w:val="center"/>
          </w:tcPr>
          <w:p>
            <w:pPr>
              <w:widowControl/>
              <w:spacing w:before="75" w:after="75" w:line="460" w:lineRule="exact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龙岗区中心城</w:t>
            </w:r>
          </w:p>
          <w:p>
            <w:pPr>
              <w:widowControl/>
              <w:spacing w:before="75" w:after="75" w:line="460" w:lineRule="exact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黄阁路154号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0" w:hRule="atLeast"/>
          <w:jc w:val="center"/>
        </w:trPr>
        <w:tc>
          <w:tcPr>
            <w:tcW w:w="2638" w:type="dxa"/>
            <w:noWrap w:val="0"/>
            <w:vAlign w:val="center"/>
          </w:tcPr>
          <w:p>
            <w:pPr>
              <w:widowControl/>
              <w:spacing w:before="75" w:after="75" w:line="460" w:lineRule="exact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市一职校</w:t>
            </w:r>
          </w:p>
        </w:tc>
        <w:tc>
          <w:tcPr>
            <w:tcW w:w="2584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负责中等职业学校和退役士兵</w:t>
            </w:r>
          </w:p>
        </w:tc>
        <w:tc>
          <w:tcPr>
            <w:tcW w:w="1786" w:type="dxa"/>
            <w:noWrap w:val="0"/>
            <w:vAlign w:val="center"/>
          </w:tcPr>
          <w:p>
            <w:pPr>
              <w:widowControl/>
              <w:spacing w:before="75" w:after="75" w:line="460" w:lineRule="exact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83942925</w:t>
            </w:r>
          </w:p>
        </w:tc>
        <w:tc>
          <w:tcPr>
            <w:tcW w:w="3880" w:type="dxa"/>
            <w:noWrap w:val="0"/>
            <w:vAlign w:val="center"/>
          </w:tcPr>
          <w:p>
            <w:pPr>
              <w:widowControl/>
              <w:spacing w:before="75" w:after="75" w:line="460" w:lineRule="exact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福田区皇岗路3009号（福中路人才大厦旁边）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6" w:hRule="atLeast"/>
          <w:jc w:val="center"/>
        </w:trPr>
        <w:tc>
          <w:tcPr>
            <w:tcW w:w="2638" w:type="dxa"/>
            <w:noWrap w:val="0"/>
            <w:vAlign w:val="center"/>
          </w:tcPr>
          <w:p>
            <w:pPr>
              <w:widowControl/>
              <w:spacing w:before="75" w:after="75" w:line="460" w:lineRule="exact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深圳第二高级技工学校</w:t>
            </w:r>
          </w:p>
        </w:tc>
        <w:tc>
          <w:tcPr>
            <w:tcW w:w="2584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负责技工学校</w:t>
            </w:r>
          </w:p>
        </w:tc>
        <w:tc>
          <w:tcPr>
            <w:tcW w:w="1786" w:type="dxa"/>
            <w:noWrap w:val="0"/>
            <w:vAlign w:val="center"/>
          </w:tcPr>
          <w:p>
            <w:pPr>
              <w:widowControl/>
              <w:spacing w:before="75" w:after="75" w:line="46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83316411</w:t>
            </w:r>
          </w:p>
        </w:tc>
        <w:tc>
          <w:tcPr>
            <w:tcW w:w="3880" w:type="dxa"/>
            <w:noWrap w:val="0"/>
            <w:vAlign w:val="center"/>
          </w:tcPr>
          <w:p>
            <w:pPr>
              <w:widowControl/>
              <w:spacing w:before="75" w:after="75" w:line="460" w:lineRule="exact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福田区福强路1007号深圳第二高级技工学校西门外南侧50米报名大厅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7A27EC"/>
    <w:rsid w:val="557A2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_Style 2"/>
    <w:basedOn w:val="1"/>
    <w:qFormat/>
    <w:uiPriority w:val="34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2021-02-19T07:59:00Z</dcterms:created>
  <dc:creator>正念大叔</dc:creator>
  <cp:lastModifiedBy>正念大叔</cp:lastModifiedBy>
  <dcterms:modified xsi:type="dcterms:W3CDTF">2021-02-19T08:00:13Z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