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DA" w:rsidRDefault="008953DA" w:rsidP="008953DA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953DA" w:rsidRDefault="008953DA" w:rsidP="008953DA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第二批中小学中华优秀文化传承学校汇总表</w:t>
      </w:r>
    </w:p>
    <w:p w:rsidR="008953DA" w:rsidRDefault="008953DA" w:rsidP="008953DA">
      <w:pPr>
        <w:snapToGrid w:val="0"/>
        <w:spacing w:line="300" w:lineRule="auto"/>
        <w:jc w:val="left"/>
        <w:rPr>
          <w:rFonts w:ascii="仿宋_GB2312" w:eastAsia="仿宋_GB2312" w:hAnsi="方正小标宋简体" w:cs="方正小标宋简体"/>
          <w:b/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b/>
          <w:sz w:val="28"/>
          <w:szCs w:val="28"/>
        </w:rPr>
        <w:t>现场宣讲时间：</w:t>
      </w:r>
      <w:r>
        <w:rPr>
          <w:rFonts w:ascii="仿宋_GB2312" w:eastAsia="仿宋_GB2312" w:hAnsi="方正小标宋简体" w:cs="方正小标宋简体"/>
          <w:b/>
          <w:sz w:val="28"/>
          <w:szCs w:val="28"/>
        </w:rPr>
        <w:t>2020年6月20</w:t>
      </w:r>
      <w:r>
        <w:rPr>
          <w:rFonts w:ascii="仿宋_GB2312" w:eastAsia="仿宋_GB2312" w:hAnsi="方正小标宋简体" w:cs="方正小标宋简体" w:hint="eastAsia"/>
          <w:b/>
          <w:sz w:val="28"/>
          <w:szCs w:val="28"/>
        </w:rPr>
        <w:t>日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551"/>
        <w:gridCol w:w="2834"/>
      </w:tblGrid>
      <w:tr w:rsidR="008953DA" w:rsidTr="00451D99">
        <w:trPr>
          <w:jc w:val="center"/>
        </w:trPr>
        <w:tc>
          <w:tcPr>
            <w:tcW w:w="138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推荐学校名称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传承项目名称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直属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(3)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深圳中学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中国书法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深圳市第二高级中学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中国青绿山水艺术文化的传承与创新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深圳科学高中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“与子同袍”——中国传统服饰推广项目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福田区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深圳市福田区福田小学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纸艺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深圳市福田区南华实验学校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毽球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罗湖区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深圳市文锦中学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粤剧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深圳市笋岗中学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书法、版画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南山区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深圳市南山区同乐学校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京剧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深圳市南山外国语学校（集团）大冲学校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手工纸艺（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盘纸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、剪影）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盐田区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(1)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深圳市盐田区外国语小学东和分校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沙头角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鱼灯舞</w:t>
            </w:r>
            <w:proofErr w:type="gramEnd"/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宝安区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深圳市宝安区文汇学校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民乐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深圳市宝安区海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韵学校</w:t>
            </w:r>
            <w:proofErr w:type="gramEnd"/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书法、深圳市非遗舞蹈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龙岗区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深圳市龙岗区新亚洲学校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景泰蓝画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深圳市龙岗区坪地兰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陵学校</w:t>
            </w:r>
            <w:proofErr w:type="gramEnd"/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书法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清湖小学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剪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纸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传统美术、武术、戏曲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(1)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坪山实验学校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超轻黏土特色项目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 w:val="restart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光明区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(2)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深圳市光明区光明小学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书法、版画、水墨画、中国民族打击乐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Merge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深圳市光明区实验学校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民族器乐</w:t>
            </w:r>
          </w:p>
        </w:tc>
      </w:tr>
      <w:tr w:rsidR="008953DA" w:rsidTr="00451D99">
        <w:trPr>
          <w:jc w:val="center"/>
        </w:trPr>
        <w:tc>
          <w:tcPr>
            <w:tcW w:w="138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大鹏新区</w:t>
            </w:r>
            <w:r>
              <w:rPr>
                <w:rFonts w:ascii="Times New Roman" w:eastAsia="仿宋_GB2312" w:hAnsi="Times New Roman" w:hint="eastAsia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4551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深圳亚迪学校</w:t>
            </w:r>
          </w:p>
        </w:tc>
        <w:tc>
          <w:tcPr>
            <w:tcW w:w="2834" w:type="dxa"/>
            <w:vAlign w:val="center"/>
          </w:tcPr>
          <w:p w:rsidR="008953DA" w:rsidRDefault="008953DA" w:rsidP="00451D99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琵琶进课堂</w:t>
            </w:r>
          </w:p>
        </w:tc>
      </w:tr>
    </w:tbl>
    <w:p w:rsidR="004766A9" w:rsidRPr="008953DA" w:rsidRDefault="008953DA" w:rsidP="008953DA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*</w:t>
      </w:r>
      <w:r>
        <w:rPr>
          <w:rFonts w:ascii="仿宋_GB2312" w:eastAsia="仿宋_GB2312" w:hAnsi="方正小标宋简体" w:cs="方正小标宋简体" w:hint="eastAsia"/>
          <w:sz w:val="24"/>
          <w:szCs w:val="32"/>
        </w:rPr>
        <w:t>此排序不作为现场宣讲顺序</w:t>
      </w:r>
    </w:p>
    <w:sectPr w:rsidR="004766A9" w:rsidRPr="008953DA" w:rsidSect="0047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3DA"/>
    <w:rsid w:val="000D1524"/>
    <w:rsid w:val="004766A9"/>
    <w:rsid w:val="006619F0"/>
    <w:rsid w:val="008953DA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2020-06-11T09:19:00Z</dcterms:created>
  <dcterms:modified xsi:type="dcterms:W3CDTF">2020-06-11T09:20:00Z</dcterms:modified>
</cp:coreProperties>
</file>