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C" w:rsidRPr="007C69A5" w:rsidRDefault="00A45EBC" w:rsidP="00A45EBC">
      <w:pPr>
        <w:pageBreakBefore/>
        <w:tabs>
          <w:tab w:val="left" w:pos="901"/>
        </w:tabs>
        <w:autoSpaceDE w:val="0"/>
        <w:spacing w:line="420" w:lineRule="exact"/>
        <w:rPr>
          <w:sz w:val="28"/>
          <w:szCs w:val="28"/>
        </w:rPr>
      </w:pPr>
      <w:r w:rsidRPr="007C69A5"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A45EBC" w:rsidRDefault="00A45EBC" w:rsidP="00A45EBC">
      <w:pPr>
        <w:tabs>
          <w:tab w:val="left" w:pos="901"/>
        </w:tabs>
        <w:autoSpaceDE w:val="0"/>
        <w:spacing w:line="4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深圳市初中学生综合素质表现评价指标体系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728"/>
        <w:gridCol w:w="5017"/>
        <w:gridCol w:w="3488"/>
        <w:gridCol w:w="3718"/>
      </w:tblGrid>
      <w:tr w:rsidR="00A45EBC" w:rsidTr="00044EF8">
        <w:trPr>
          <w:trHeight w:val="793"/>
        </w:trPr>
        <w:tc>
          <w:tcPr>
            <w:tcW w:w="1223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5017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行为指标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重要观测点</w:t>
            </w:r>
          </w:p>
        </w:tc>
      </w:tr>
      <w:tr w:rsidR="00A45EBC" w:rsidTr="00044EF8">
        <w:trPr>
          <w:trHeight w:val="401"/>
        </w:trPr>
        <w:tc>
          <w:tcPr>
            <w:tcW w:w="1223" w:type="dxa"/>
            <w:vMerge w:val="restart"/>
            <w:vAlign w:val="center"/>
          </w:tcPr>
          <w:p w:rsidR="00A45EBC" w:rsidRDefault="00A45EBC" w:rsidP="00044EF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思想品德</w:t>
            </w:r>
          </w:p>
          <w:p w:rsidR="00A45EBC" w:rsidRDefault="00A45EBC" w:rsidP="00044EF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br/>
              <w:t>包含</w:t>
            </w:r>
          </w:p>
          <w:p w:rsidR="00A45EBC" w:rsidRDefault="00A45EBC" w:rsidP="00044EF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品德素养 国际素养 </w:t>
            </w: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思想素质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学生践行社会主义核心价值观，爱党爱国、坚持理想信念等方面的思想和行为表现。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升旗仪式出勤情况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积极参加学校升国旗等爱国主义仪式和法制教育、国防教育等活动，并参观爱国主义教育基地，出勤率100%</w:t>
            </w:r>
          </w:p>
        </w:tc>
      </w:tr>
      <w:tr w:rsidR="00A45EBC" w:rsidTr="00044EF8">
        <w:trPr>
          <w:trHeight w:val="447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参与法制教育、国防教育等活动 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54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初二下学期参加深圳市网上禁毒知识学习并通过考试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433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参观爱国主义教育基地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587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品德发展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遵纪守法，无违法和严重违纪行为。学生组织参与班团队、学校社团、社区活动及其他相关公益活动、志愿活动等方面的情况，在品德和行为习惯养成方面的情况，所获得的品德类或综合类（含德育评价内容）荣誉等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担任班团队、社团等学生干部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担任班团队、社团等学生干部或在服务集体方面有突出表现，获得校级及以上三好学生、优秀少先队员、优秀团员、优秀学生干部等德育类或综合类荣誉称号</w:t>
            </w:r>
          </w:p>
        </w:tc>
      </w:tr>
      <w:tr w:rsidR="00A45EBC" w:rsidTr="00044EF8">
        <w:trPr>
          <w:trHeight w:val="628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服务集体突出表现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643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德育获奖情况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597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参加公益活动、志愿者活动、社区服务活动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参加公益活动、志愿者活动、社区服务等累计24小时及以上 </w:t>
            </w:r>
          </w:p>
        </w:tc>
      </w:tr>
      <w:tr w:rsidR="00A45EBC" w:rsidTr="00044EF8">
        <w:trPr>
          <w:trHeight w:val="628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公民意识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学生参与相关社会活动，养成公民意识，形成公民行为，以及在传承中华优秀传统文化、形成国家认同和国际理解等方面的情况，记录相关活动或典型事例。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爱护公共财产，遵守公共秩序，尊重社会公德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具有良好公民意识，爱护公共财产、遵守社会公德，并积极影响他人</w:t>
            </w: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参与学习弘扬优秀传统文化的活动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参与学习弘扬优秀传统文化活动2次及以上，与国际友好学校（含港澳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台）交换学习、联合调研，或参加国际事务会议、讲座、社团等活动2次及以上</w:t>
            </w: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与国际友好学校（含港澳台）交换学习、联合调研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参加国际事务会议、讲座、社团等活动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660"/>
        </w:trPr>
        <w:tc>
          <w:tcPr>
            <w:tcW w:w="1223" w:type="dxa"/>
            <w:vAlign w:val="center"/>
          </w:tcPr>
          <w:p w:rsidR="00A45EBC" w:rsidRDefault="00A45EBC" w:rsidP="00044E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一级指标</w:t>
            </w:r>
          </w:p>
        </w:tc>
        <w:tc>
          <w:tcPr>
            <w:tcW w:w="728" w:type="dxa"/>
            <w:vAlign w:val="center"/>
          </w:tcPr>
          <w:p w:rsidR="00A45EBC" w:rsidRDefault="00A45EBC" w:rsidP="00044EF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5017" w:type="dxa"/>
            <w:vAlign w:val="center"/>
          </w:tcPr>
          <w:p w:rsidR="00A45EBC" w:rsidRDefault="00A45EBC" w:rsidP="00044EF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行为指标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重要观测点</w:t>
            </w:r>
          </w:p>
        </w:tc>
      </w:tr>
      <w:tr w:rsidR="00A45EBC" w:rsidTr="00044EF8">
        <w:trPr>
          <w:trHeight w:val="660"/>
        </w:trPr>
        <w:tc>
          <w:tcPr>
            <w:tcW w:w="1223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学业水平</w:t>
            </w:r>
          </w:p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包含</w:t>
            </w:r>
          </w:p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学习素养</w:t>
            </w:r>
          </w:p>
        </w:tc>
        <w:tc>
          <w:tcPr>
            <w:tcW w:w="72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学业成绩</w:t>
            </w:r>
          </w:p>
        </w:tc>
        <w:tc>
          <w:tcPr>
            <w:tcW w:w="5017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学生修习课程（包括国家课程、地方课程、校本课程等）的科目、学分（学时）、成绩等的记录等。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课程成绩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各科成绩达到合格及以上标准</w:t>
            </w:r>
          </w:p>
        </w:tc>
      </w:tr>
      <w:tr w:rsidR="00A45EBC" w:rsidTr="00044EF8">
        <w:trPr>
          <w:trHeight w:val="615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学业潜力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参与研究性学习经历（次数或项目数、承担角色与持续时间、个人感受与成果等）；优势学科学习情况（参加学校组织或教育行政部门组织或认可的竞赛等的次数、名次、荣誉等，以及在优势学科领域的拓展学习情况）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学习类获奖情况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获得教育行政部门组织或认可的区（县）级别以上学习类奖励或荣誉称号（含竞赛等）</w:t>
            </w: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研究性学习参与情况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积极参与研究性学习或小课题研究，并取得一定成果</w:t>
            </w:r>
          </w:p>
        </w:tc>
      </w:tr>
      <w:tr w:rsidR="00A45EBC" w:rsidTr="00044EF8">
        <w:trPr>
          <w:trHeight w:val="99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非母语学习情况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获得教育行政部门组织或认可的区（县）级别以上非母语学习类竞赛奖励或荣誉称号，或参加第二外语学习并取得一定成果 </w:t>
            </w:r>
          </w:p>
        </w:tc>
      </w:tr>
      <w:tr w:rsidR="00A45EBC" w:rsidTr="00044EF8">
        <w:trPr>
          <w:trHeight w:val="68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学习品质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学生在学习兴趣、学习态度、学习能力、学业情感、学习习惯、学业规划等方面的情况，以及在人文素养、科学精神等方面的情况（典型表现或事例）。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学生生涯规划、学期或学年学习计划、学习总结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制定具有可行性的学习计划、撰写有利于自我成长的学习总结；积极利用公共图书馆资源或学校图书馆，借书阅读量10册及以上，并撰写读书心得体会</w:t>
            </w:r>
          </w:p>
        </w:tc>
      </w:tr>
      <w:tr w:rsidR="00A45EBC" w:rsidTr="00044EF8">
        <w:trPr>
          <w:trHeight w:val="42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图书借阅记录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45EBC" w:rsidTr="00044EF8">
        <w:trPr>
          <w:trHeight w:val="330"/>
        </w:trPr>
        <w:tc>
          <w:tcPr>
            <w:tcW w:w="1223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ind w:leftChars="-67" w:left="-141" w:firstLineChars="67" w:firstLine="141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身心健康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</w:r>
          </w:p>
          <w:p w:rsidR="00A45EBC" w:rsidRDefault="00A45EBC" w:rsidP="00044EF8">
            <w:pPr>
              <w:widowControl/>
              <w:spacing w:line="280" w:lineRule="exact"/>
              <w:ind w:leftChars="-67" w:left="-141" w:firstLineChars="67" w:firstLine="14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包含</w:t>
            </w:r>
          </w:p>
          <w:p w:rsidR="00A45EBC" w:rsidRDefault="00A45EBC" w:rsidP="00044EF8">
            <w:pPr>
              <w:widowControl/>
              <w:spacing w:line="280" w:lineRule="exact"/>
              <w:ind w:leftChars="-67" w:left="-141" w:firstLineChars="67" w:firstLine="14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身心素养 </w:t>
            </w:r>
          </w:p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生活素养 </w:t>
            </w:r>
          </w:p>
        </w:tc>
        <w:tc>
          <w:tcPr>
            <w:tcW w:w="72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体质状况</w:t>
            </w:r>
          </w:p>
        </w:tc>
        <w:tc>
          <w:tcPr>
            <w:tcW w:w="5017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学生体检基本情况、基本身体素质（《国家学生体质健康标准》达标情况）等。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学生体质健康达标情况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《国家学生体质健康标准》达标</w:t>
            </w:r>
          </w:p>
        </w:tc>
      </w:tr>
      <w:tr w:rsidR="00A45EBC" w:rsidTr="00044EF8">
        <w:trPr>
          <w:trHeight w:val="335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健康生活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学生日常及每天一小时校园体育运动表现，特长项目及体育竞赛表现，起居饮食情况等。</w:t>
            </w: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体育与健康课程出勤情况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体育与健康课程出勤率达到100%</w:t>
            </w:r>
          </w:p>
        </w:tc>
      </w:tr>
      <w:tr w:rsidR="00A45EBC" w:rsidTr="00044EF8">
        <w:trPr>
          <w:trHeight w:val="307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体育技能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掌握2项及以上体育技能并积极参加学校运动会，或获得区（县）级别以上体育竞赛奖项</w:t>
            </w: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校运动会参与情况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体育竞赛参与情况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317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安全生活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学生掌握安全知识、树立安全意识、形成必要的自救与互救基本技能的情况和事例。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参与安全教育和校外安全实践活动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积极参加学校组织的心理健康教育、安全教育和校外安全实践活动，参加应急疏散演练2次及以上 </w:t>
            </w: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参加应急疏散演练情况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294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心理健康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学生自我认知、人际关系、情绪特点、认知方式和青春期适应等。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参与心理健康教育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沟通能力和合作能力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沟通能力和合作能力较强，人际关系融洽 </w:t>
            </w:r>
          </w:p>
        </w:tc>
      </w:tr>
      <w:tr w:rsidR="00A45EBC" w:rsidTr="00044EF8">
        <w:trPr>
          <w:trHeight w:val="279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人际关系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881"/>
        </w:trPr>
        <w:tc>
          <w:tcPr>
            <w:tcW w:w="1223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5017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行为指标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重要观测点</w:t>
            </w:r>
          </w:p>
        </w:tc>
      </w:tr>
      <w:tr w:rsidR="00A45EBC" w:rsidTr="00044EF8">
        <w:trPr>
          <w:trHeight w:val="173"/>
        </w:trPr>
        <w:tc>
          <w:tcPr>
            <w:tcW w:w="1223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艺术素养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br/>
            </w:r>
          </w:p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包含</w:t>
            </w:r>
          </w:p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审美素养</w:t>
            </w: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艺术体验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学生参加艺术活动提高艺术素养，包括参观艺术场馆、参加校外艺术学习、观看艺术演出展览、参与校内及社会艺术活动等方面的活动记录，以及其他日常生活中形成艺术体验的记录。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美术课程出勤情况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艺术课程出勤率达到100%</w:t>
            </w:r>
          </w:p>
        </w:tc>
      </w:tr>
      <w:tr w:rsidR="00A45EBC" w:rsidTr="00044EF8">
        <w:trPr>
          <w:trHeight w:val="172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音乐课程出勤情况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参加各类艺术活动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参加各类艺术活动（含书法）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次及以上</w:t>
            </w: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参与校内艺术兴趣小组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积极参与校内艺术兴趣小组或群体性活动2次及以上</w:t>
            </w:r>
          </w:p>
        </w:tc>
      </w:tr>
      <w:tr w:rsidR="00A45EBC" w:rsidTr="00044EF8">
        <w:trPr>
          <w:trHeight w:val="405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艺术特长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学生在艺术领域具备的特长，参加艺术展演、比赛的情况，形成了有代表性的艺术创作成果等。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艺术特长记录表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掌握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项及以上艺术特长</w:t>
            </w:r>
          </w:p>
        </w:tc>
      </w:tr>
      <w:tr w:rsidR="00A45EBC" w:rsidTr="00044EF8">
        <w:trPr>
          <w:trHeight w:val="783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艺术类获奖情况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获得教育行政部门组织或认可的区（县）级别以上艺术类竞赛奖励或荣誉称号</w:t>
            </w:r>
          </w:p>
        </w:tc>
      </w:tr>
      <w:tr w:rsidR="00A45EBC" w:rsidTr="00044EF8">
        <w:trPr>
          <w:trHeight w:val="551"/>
        </w:trPr>
        <w:tc>
          <w:tcPr>
            <w:tcW w:w="1223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实践创新</w:t>
            </w:r>
          </w:p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包含</w:t>
            </w:r>
          </w:p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信息素养 创新素养 </w:t>
            </w:r>
          </w:p>
        </w:tc>
        <w:tc>
          <w:tcPr>
            <w:tcW w:w="72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社会学习</w:t>
            </w:r>
          </w:p>
        </w:tc>
        <w:tc>
          <w:tcPr>
            <w:tcW w:w="5017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学生参观考察各行各业组织机构、参与与年龄特征相适应的职业体验活动情况及收获、技能学习和社会调研等活动情况等。</w:t>
            </w: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校外各行业机构参观学习情况</w:t>
            </w:r>
          </w:p>
        </w:tc>
        <w:tc>
          <w:tcPr>
            <w:tcW w:w="3718" w:type="dxa"/>
            <w:vAlign w:val="center"/>
          </w:tcPr>
          <w:p w:rsidR="00A45EBC" w:rsidRDefault="00A45EBC" w:rsidP="00044EF8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参加学校组织的校外参观学习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次及以上</w:t>
            </w: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参与海内外研学旅行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参与海内外研学旅行或社会调研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次及以上，并撰写调研报告</w:t>
            </w: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参与社会调研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449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劳动实践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学生劳动意识、劳动习惯、劳动技能形成，参与与年龄特征相适应的劳动实践活动等情况。</w:t>
            </w: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劳动技能掌握情况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积极参与劳动技能学习，掌握基本的劳动技能，每周参加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次及以上的家务劳动，每学期参加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次及以上的校内值日</w:t>
            </w:r>
          </w:p>
        </w:tc>
      </w:tr>
      <w:tr w:rsidR="00A45EBC" w:rsidTr="00044EF8">
        <w:trPr>
          <w:trHeight w:val="173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家务劳动参与情况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172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劳动技术课程成绩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330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校内值日情况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45EBC" w:rsidTr="00044EF8">
        <w:trPr>
          <w:trHeight w:val="502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创新能力</w:t>
            </w:r>
          </w:p>
        </w:tc>
        <w:tc>
          <w:tcPr>
            <w:tcW w:w="5017" w:type="dxa"/>
            <w:vMerge w:val="restart"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学生参加科普教育、创客活动各信息技术学习等情况，在创新意识、创新能力、信息素养上有突出表现，并取得一定成果。</w:t>
            </w: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信息技术课程成绩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积极参与信息技术学习，获得教育行政部门组织或认可的区（县）级别以上信息类竞赛奖励或荣誉称号</w:t>
            </w:r>
          </w:p>
        </w:tc>
      </w:tr>
      <w:tr w:rsidR="00A45EBC" w:rsidTr="00044EF8">
        <w:trPr>
          <w:trHeight w:val="323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信息类比赛获奖情况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A45EBC" w:rsidTr="00044EF8">
        <w:trPr>
          <w:trHeight w:val="517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科普教育、创客活动参与情况</w:t>
            </w:r>
          </w:p>
        </w:tc>
        <w:tc>
          <w:tcPr>
            <w:tcW w:w="3718" w:type="dxa"/>
            <w:vMerge w:val="restart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积极参与科普教育、创客活动，获得教育行政部门组织或认可的区（县）级别以上科技创新类竞赛奖励或荣誉称号</w:t>
            </w:r>
          </w:p>
        </w:tc>
      </w:tr>
      <w:tr w:rsidR="00A45EBC" w:rsidTr="00044EF8">
        <w:trPr>
          <w:trHeight w:val="485"/>
        </w:trPr>
        <w:tc>
          <w:tcPr>
            <w:tcW w:w="1223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7" w:type="dxa"/>
            <w:vMerge/>
            <w:shd w:val="clear" w:color="auto" w:fill="auto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8" w:type="dxa"/>
            <w:shd w:val="clear" w:color="000000" w:fill="FFFFFF"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科技创新类获奖情况</w:t>
            </w:r>
          </w:p>
        </w:tc>
        <w:tc>
          <w:tcPr>
            <w:tcW w:w="3718" w:type="dxa"/>
            <w:vMerge/>
            <w:vAlign w:val="center"/>
          </w:tcPr>
          <w:p w:rsidR="00A45EBC" w:rsidRDefault="00A45EBC" w:rsidP="00044EF8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A45EBC" w:rsidRDefault="00A45EBC" w:rsidP="00A45EBC">
      <w:pPr>
        <w:tabs>
          <w:tab w:val="left" w:pos="901"/>
        </w:tabs>
        <w:autoSpaceDE w:val="0"/>
        <w:spacing w:line="240" w:lineRule="atLeast"/>
        <w:rPr>
          <w:rFonts w:hint="eastAsia"/>
        </w:rPr>
      </w:pPr>
    </w:p>
    <w:p w:rsidR="00A45EBC" w:rsidRPr="006E25E2" w:rsidRDefault="00A45EBC" w:rsidP="00A45EBC">
      <w:pPr>
        <w:tabs>
          <w:tab w:val="left" w:pos="901"/>
        </w:tabs>
        <w:autoSpaceDE w:val="0"/>
        <w:spacing w:line="580" w:lineRule="exact"/>
        <w:rPr>
          <w:rFonts w:ascii="宋体" w:hAnsi="宋体"/>
          <w:b/>
          <w:sz w:val="28"/>
          <w:szCs w:val="28"/>
        </w:rPr>
      </w:pPr>
      <w:r w:rsidRPr="006E25E2">
        <w:rPr>
          <w:rFonts w:ascii="宋体" w:hAnsi="宋体"/>
          <w:b/>
          <w:sz w:val="28"/>
          <w:szCs w:val="28"/>
        </w:rPr>
        <w:t>说明</w:t>
      </w:r>
      <w:r w:rsidRPr="006E25E2">
        <w:rPr>
          <w:rFonts w:ascii="宋体" w:hAnsi="宋体" w:hint="eastAsia"/>
          <w:b/>
          <w:sz w:val="28"/>
          <w:szCs w:val="28"/>
        </w:rPr>
        <w:t>：</w:t>
      </w:r>
    </w:p>
    <w:p w:rsidR="00A45EBC" w:rsidRPr="006E25E2" w:rsidRDefault="00A45EBC" w:rsidP="00A45EBC">
      <w:pPr>
        <w:tabs>
          <w:tab w:val="left" w:pos="901"/>
        </w:tabs>
        <w:autoSpaceDE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6E25E2">
        <w:rPr>
          <w:rFonts w:ascii="仿宋_GB2312" w:eastAsia="仿宋_GB2312" w:hAnsi="宋体" w:hint="eastAsia"/>
          <w:sz w:val="28"/>
          <w:szCs w:val="28"/>
        </w:rPr>
        <w:t>1．综合素质表现评价五个方面内容均设定5个重要观测点，每一方面观测点总满分值为20分；每个观测点满分值为4分，根据达成情况，分别计4分、2分、0分，评分标准详见附件2。</w:t>
      </w:r>
    </w:p>
    <w:p w:rsidR="00A45EBC" w:rsidRPr="006E25E2" w:rsidRDefault="00A45EBC" w:rsidP="00A45EBC">
      <w:pPr>
        <w:tabs>
          <w:tab w:val="left" w:pos="901"/>
        </w:tabs>
        <w:autoSpaceDE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6E25E2">
        <w:rPr>
          <w:rFonts w:ascii="仿宋_GB2312" w:eastAsia="仿宋_GB2312" w:hAnsi="宋体" w:hint="eastAsia"/>
          <w:sz w:val="28"/>
          <w:szCs w:val="28"/>
        </w:rPr>
        <w:t>2．出勤率计算以学校制定的考勤制度为准。</w:t>
      </w:r>
    </w:p>
    <w:p w:rsidR="00A45EBC" w:rsidRPr="006E25E2" w:rsidRDefault="00A45EBC" w:rsidP="00A45EBC">
      <w:pPr>
        <w:tabs>
          <w:tab w:val="left" w:pos="901"/>
        </w:tabs>
        <w:autoSpaceDE w:val="0"/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6E25E2">
        <w:rPr>
          <w:rFonts w:ascii="仿宋_GB2312" w:eastAsia="仿宋_GB2312" w:hAnsi="宋体" w:hint="eastAsia"/>
          <w:sz w:val="28"/>
          <w:szCs w:val="28"/>
        </w:rPr>
        <w:t>3．涉及荣誉或比赛奖励内容，仅指学校组织、教育行政部门组织或认可的评选结果。学生参加其他机构组织的活动或评选情况，可在写实记录部分如实记录。</w:t>
      </w:r>
    </w:p>
    <w:p w:rsidR="00A45EBC" w:rsidRDefault="00A45EBC" w:rsidP="00A45EBC">
      <w:pPr>
        <w:tabs>
          <w:tab w:val="left" w:pos="901"/>
        </w:tabs>
        <w:autoSpaceDE w:val="0"/>
        <w:spacing w:line="34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076640" w:rsidRPr="00A45EBC" w:rsidRDefault="00D554C5">
      <w:bookmarkStart w:id="0" w:name="_GoBack"/>
      <w:bookmarkEnd w:id="0"/>
    </w:p>
    <w:sectPr w:rsidR="00076640" w:rsidRPr="00A45EBC" w:rsidSect="00A45E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C5" w:rsidRDefault="00D554C5" w:rsidP="00A45EBC">
      <w:r>
        <w:separator/>
      </w:r>
    </w:p>
  </w:endnote>
  <w:endnote w:type="continuationSeparator" w:id="0">
    <w:p w:rsidR="00D554C5" w:rsidRDefault="00D554C5" w:rsidP="00A4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C5" w:rsidRDefault="00D554C5" w:rsidP="00A45EBC">
      <w:r>
        <w:separator/>
      </w:r>
    </w:p>
  </w:footnote>
  <w:footnote w:type="continuationSeparator" w:id="0">
    <w:p w:rsidR="00D554C5" w:rsidRDefault="00D554C5" w:rsidP="00A4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19"/>
    <w:rsid w:val="000003D5"/>
    <w:rsid w:val="00016D6A"/>
    <w:rsid w:val="000275DC"/>
    <w:rsid w:val="0003515A"/>
    <w:rsid w:val="000461A5"/>
    <w:rsid w:val="000549E4"/>
    <w:rsid w:val="000D6073"/>
    <w:rsid w:val="000E4519"/>
    <w:rsid w:val="00135B35"/>
    <w:rsid w:val="00140166"/>
    <w:rsid w:val="00164B75"/>
    <w:rsid w:val="00171714"/>
    <w:rsid w:val="001A2D62"/>
    <w:rsid w:val="00213B4D"/>
    <w:rsid w:val="002244BA"/>
    <w:rsid w:val="0026488C"/>
    <w:rsid w:val="00280B7F"/>
    <w:rsid w:val="002A1297"/>
    <w:rsid w:val="002E08E7"/>
    <w:rsid w:val="002E6F4D"/>
    <w:rsid w:val="002F47A1"/>
    <w:rsid w:val="002F5182"/>
    <w:rsid w:val="00312C34"/>
    <w:rsid w:val="00345AD6"/>
    <w:rsid w:val="003977F2"/>
    <w:rsid w:val="003B7B75"/>
    <w:rsid w:val="003D3C9E"/>
    <w:rsid w:val="003E7585"/>
    <w:rsid w:val="00407453"/>
    <w:rsid w:val="00425086"/>
    <w:rsid w:val="004411A8"/>
    <w:rsid w:val="004566C1"/>
    <w:rsid w:val="004639B6"/>
    <w:rsid w:val="00470D23"/>
    <w:rsid w:val="004959A5"/>
    <w:rsid w:val="00496F0F"/>
    <w:rsid w:val="004E0EC1"/>
    <w:rsid w:val="004E30A3"/>
    <w:rsid w:val="004F0DB5"/>
    <w:rsid w:val="00511F06"/>
    <w:rsid w:val="005317A0"/>
    <w:rsid w:val="0053265E"/>
    <w:rsid w:val="00541805"/>
    <w:rsid w:val="00555C9F"/>
    <w:rsid w:val="005C5A58"/>
    <w:rsid w:val="005D5467"/>
    <w:rsid w:val="005E1611"/>
    <w:rsid w:val="005E6459"/>
    <w:rsid w:val="005F4A1C"/>
    <w:rsid w:val="005F7FD2"/>
    <w:rsid w:val="00616BFE"/>
    <w:rsid w:val="006257A8"/>
    <w:rsid w:val="00646519"/>
    <w:rsid w:val="00656F56"/>
    <w:rsid w:val="00674459"/>
    <w:rsid w:val="006D31A6"/>
    <w:rsid w:val="007050BB"/>
    <w:rsid w:val="00733C5D"/>
    <w:rsid w:val="007356E3"/>
    <w:rsid w:val="007C44D4"/>
    <w:rsid w:val="007C45AF"/>
    <w:rsid w:val="007C5C87"/>
    <w:rsid w:val="007C747F"/>
    <w:rsid w:val="007D648C"/>
    <w:rsid w:val="007E59A7"/>
    <w:rsid w:val="008129A9"/>
    <w:rsid w:val="00816863"/>
    <w:rsid w:val="00821261"/>
    <w:rsid w:val="00824438"/>
    <w:rsid w:val="00840AEF"/>
    <w:rsid w:val="00841B53"/>
    <w:rsid w:val="00843924"/>
    <w:rsid w:val="00843934"/>
    <w:rsid w:val="008458EC"/>
    <w:rsid w:val="008622DE"/>
    <w:rsid w:val="00876BA8"/>
    <w:rsid w:val="00894EE4"/>
    <w:rsid w:val="008B7A87"/>
    <w:rsid w:val="008C3DCA"/>
    <w:rsid w:val="008C6DEA"/>
    <w:rsid w:val="008D2396"/>
    <w:rsid w:val="009216B8"/>
    <w:rsid w:val="00956268"/>
    <w:rsid w:val="009935CA"/>
    <w:rsid w:val="009A201E"/>
    <w:rsid w:val="009A505A"/>
    <w:rsid w:val="009A609A"/>
    <w:rsid w:val="009D4A1D"/>
    <w:rsid w:val="009E4D8B"/>
    <w:rsid w:val="009F3267"/>
    <w:rsid w:val="00A45EBC"/>
    <w:rsid w:val="00A51115"/>
    <w:rsid w:val="00A56E52"/>
    <w:rsid w:val="00A63B1F"/>
    <w:rsid w:val="00AA71C4"/>
    <w:rsid w:val="00AD1C7F"/>
    <w:rsid w:val="00AF77D4"/>
    <w:rsid w:val="00B01A40"/>
    <w:rsid w:val="00B52FD0"/>
    <w:rsid w:val="00B71B22"/>
    <w:rsid w:val="00B87AD9"/>
    <w:rsid w:val="00B945F8"/>
    <w:rsid w:val="00BA0B84"/>
    <w:rsid w:val="00BA0D03"/>
    <w:rsid w:val="00BB7D1B"/>
    <w:rsid w:val="00BC46FA"/>
    <w:rsid w:val="00BD4EF7"/>
    <w:rsid w:val="00C32622"/>
    <w:rsid w:val="00C65B24"/>
    <w:rsid w:val="00C74581"/>
    <w:rsid w:val="00C75AA6"/>
    <w:rsid w:val="00C97C23"/>
    <w:rsid w:val="00CA6684"/>
    <w:rsid w:val="00CB0824"/>
    <w:rsid w:val="00CB6472"/>
    <w:rsid w:val="00CD1BD5"/>
    <w:rsid w:val="00CE0F3E"/>
    <w:rsid w:val="00CE29DD"/>
    <w:rsid w:val="00D00317"/>
    <w:rsid w:val="00D0076D"/>
    <w:rsid w:val="00D13866"/>
    <w:rsid w:val="00D3185B"/>
    <w:rsid w:val="00D554C5"/>
    <w:rsid w:val="00D86F57"/>
    <w:rsid w:val="00D90D51"/>
    <w:rsid w:val="00DB10C0"/>
    <w:rsid w:val="00DD5472"/>
    <w:rsid w:val="00DF7922"/>
    <w:rsid w:val="00DF7A5B"/>
    <w:rsid w:val="00E21303"/>
    <w:rsid w:val="00E3264B"/>
    <w:rsid w:val="00E65D3C"/>
    <w:rsid w:val="00E733B8"/>
    <w:rsid w:val="00E87F22"/>
    <w:rsid w:val="00EB5A1C"/>
    <w:rsid w:val="00ED5235"/>
    <w:rsid w:val="00EF445E"/>
    <w:rsid w:val="00F02C10"/>
    <w:rsid w:val="00F3017A"/>
    <w:rsid w:val="00F51B99"/>
    <w:rsid w:val="00F52CE0"/>
    <w:rsid w:val="00F80B43"/>
    <w:rsid w:val="00F833D8"/>
    <w:rsid w:val="00FA3CCE"/>
    <w:rsid w:val="00FA74F5"/>
    <w:rsid w:val="00FB6FA8"/>
    <w:rsid w:val="00FB7D85"/>
    <w:rsid w:val="00FC0E63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057E4-5798-4903-BF11-C5936996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425</Words>
  <Characters>2427</Characters>
  <Application>Microsoft Office Word</Application>
  <DocSecurity>0</DocSecurity>
  <Lines>20</Lines>
  <Paragraphs>5</Paragraphs>
  <ScaleCrop>false</ScaleCrop>
  <Company>China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刘小宁</dc:creator>
  <cp:keywords/>
  <dc:description/>
  <cp:lastModifiedBy>刘小宁</cp:lastModifiedBy>
  <cp:revision>2</cp:revision>
  <dcterms:created xsi:type="dcterms:W3CDTF">2019-12-09T06:59:00Z</dcterms:created>
  <dcterms:modified xsi:type="dcterms:W3CDTF">2019-12-09T07:05:00Z</dcterms:modified>
</cp:coreProperties>
</file>