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97" w:rsidRPr="0094439B" w:rsidRDefault="001D3097" w:rsidP="001D3097">
      <w:pPr>
        <w:spacing w:line="500" w:lineRule="exact"/>
        <w:jc w:val="both"/>
        <w:rPr>
          <w:rFonts w:eastAsia="黑体"/>
          <w:sz w:val="32"/>
          <w:szCs w:val="32"/>
        </w:rPr>
      </w:pPr>
      <w:r w:rsidRPr="0094439B">
        <w:rPr>
          <w:rFonts w:eastAsia="黑体" w:hAnsi="黑体"/>
          <w:sz w:val="32"/>
          <w:szCs w:val="32"/>
        </w:rPr>
        <w:t>附件</w:t>
      </w:r>
      <w:r w:rsidRPr="0094439B">
        <w:rPr>
          <w:rFonts w:eastAsia="黑体"/>
          <w:sz w:val="32"/>
          <w:szCs w:val="32"/>
        </w:rPr>
        <w:t>1</w:t>
      </w:r>
    </w:p>
    <w:tbl>
      <w:tblPr>
        <w:tblW w:w="10053" w:type="dxa"/>
        <w:tblInd w:w="-837" w:type="dxa"/>
        <w:tblLook w:val="04A0" w:firstRow="1" w:lastRow="0" w:firstColumn="1" w:lastColumn="0" w:noHBand="0" w:noVBand="1"/>
      </w:tblPr>
      <w:tblGrid>
        <w:gridCol w:w="630"/>
        <w:gridCol w:w="1733"/>
        <w:gridCol w:w="2410"/>
        <w:gridCol w:w="1260"/>
        <w:gridCol w:w="724"/>
        <w:gridCol w:w="771"/>
        <w:gridCol w:w="851"/>
        <w:gridCol w:w="866"/>
        <w:gridCol w:w="808"/>
      </w:tblGrid>
      <w:tr w:rsidR="001D3097" w:rsidRPr="0094439B" w:rsidTr="002C5CAB">
        <w:trPr>
          <w:trHeight w:val="852"/>
        </w:trPr>
        <w:tc>
          <w:tcPr>
            <w:tcW w:w="1005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3097" w:rsidRPr="0094439B" w:rsidRDefault="001D3097" w:rsidP="00A87220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  <w:r w:rsidRPr="0094439B">
              <w:rPr>
                <w:rFonts w:eastAsia="方正小标宋简体"/>
                <w:bCs/>
                <w:color w:val="000000"/>
                <w:sz w:val="32"/>
                <w:szCs w:val="32"/>
              </w:rPr>
              <w:t>2019</w:t>
            </w:r>
            <w:r w:rsidRPr="0094439B">
              <w:rPr>
                <w:rFonts w:eastAsia="方正小标宋简体"/>
                <w:bCs/>
                <w:color w:val="000000"/>
                <w:sz w:val="32"/>
                <w:szCs w:val="32"/>
              </w:rPr>
              <w:t>年广东省高等院校五年一贯制招生计划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高等院校名称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试点专业名称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4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招生计划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公费定向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指标到市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C5CAB" w:rsidRDefault="001D3097" w:rsidP="00A87220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全省</w:t>
            </w:r>
          </w:p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统考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C5CAB" w:rsidRDefault="001D3097" w:rsidP="00A87220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总</w:t>
            </w:r>
          </w:p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计划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广东交通职业技术学院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航海技术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600301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轮机工程技术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600310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广东茂名幼儿师范专科学校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820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美术教育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广东省外语艺术职业学院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音乐教育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650207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小学教育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广东体育职业技术学院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运动训练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体育艺术表演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670407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广东舞蹈戏剧职业学院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650207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戏曲表演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650204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戏剧影视表演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650202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音乐表演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650219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723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广州体育职业技术学院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运动训练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河源职业技术学院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英语教育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670106K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543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小学教育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670114K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美术教育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音乐教育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44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惠州城市职业学院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80</w:t>
            </w:r>
          </w:p>
        </w:tc>
      </w:tr>
      <w:tr w:rsidR="001D3097" w:rsidRPr="0094439B" w:rsidTr="002C5CAB">
        <w:trPr>
          <w:trHeight w:val="436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罗定职业技术学院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小学教育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306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</w:t>
            </w:r>
            <w:r w:rsidR="000B39E2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汕头职业技术学院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美术教育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音乐教育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670114K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50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小学教育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汕尾职业技术学院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美术教育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670113K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音乐教育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670114K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9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湛江幼儿师范专科学校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670102K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270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珠海艺术职业学院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音乐表演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650219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650207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环境艺术设计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650111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首饰设计与工艺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650118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广东食品药品职业学院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620301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1620</w:t>
            </w: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食品质量与安全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590103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医疗设备应用技术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620805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医疗器械经营与管理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620812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化妆品经营与管理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590304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助产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620202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生物制药技术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590207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中药制药技术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590208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药物制剂技术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590209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620201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32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620302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</w:p>
        </w:tc>
      </w:tr>
      <w:tr w:rsidR="001D3097" w:rsidRPr="0094439B" w:rsidTr="002C5CAB">
        <w:trPr>
          <w:trHeight w:val="63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right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岭南师范学院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小学教育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670103K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291</w:t>
            </w:r>
          </w:p>
        </w:tc>
      </w:tr>
      <w:tr w:rsidR="001D3097" w:rsidRPr="0094439B" w:rsidTr="002C5CAB">
        <w:trPr>
          <w:trHeight w:val="324"/>
        </w:trPr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46</w:t>
            </w:r>
            <w:r w:rsidRPr="0094439B">
              <w:rPr>
                <w:rFonts w:hAnsi="宋体"/>
                <w:color w:val="000000"/>
                <w:sz w:val="24"/>
                <w:szCs w:val="24"/>
              </w:rPr>
              <w:t>个专业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rFonts w:hAnsi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4235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3097" w:rsidRPr="0094439B" w:rsidRDefault="001D3097" w:rsidP="00A87220">
            <w:pPr>
              <w:jc w:val="center"/>
              <w:rPr>
                <w:color w:val="000000"/>
                <w:sz w:val="24"/>
                <w:szCs w:val="24"/>
              </w:rPr>
            </w:pPr>
            <w:r w:rsidRPr="0094439B">
              <w:rPr>
                <w:color w:val="000000"/>
                <w:sz w:val="24"/>
                <w:szCs w:val="24"/>
              </w:rPr>
              <w:t>5975</w:t>
            </w:r>
          </w:p>
        </w:tc>
      </w:tr>
    </w:tbl>
    <w:p w:rsidR="001D3097" w:rsidRPr="0094439B" w:rsidRDefault="001D3097" w:rsidP="001D3097">
      <w:pPr>
        <w:spacing w:line="500" w:lineRule="exact"/>
        <w:rPr>
          <w:rFonts w:eastAsia="仿宋"/>
          <w:sz w:val="32"/>
          <w:szCs w:val="32"/>
        </w:rPr>
      </w:pPr>
    </w:p>
    <w:p w:rsidR="001D3097" w:rsidRPr="0094439B" w:rsidRDefault="001D3097" w:rsidP="001D3097">
      <w:pPr>
        <w:spacing w:line="500" w:lineRule="exact"/>
        <w:rPr>
          <w:rFonts w:eastAsia="仿宋"/>
          <w:sz w:val="32"/>
          <w:szCs w:val="32"/>
        </w:rPr>
      </w:pPr>
    </w:p>
    <w:p w:rsidR="001D3097" w:rsidRPr="0094439B" w:rsidRDefault="001D3097" w:rsidP="001D3097">
      <w:pPr>
        <w:spacing w:line="500" w:lineRule="exact"/>
        <w:rPr>
          <w:rFonts w:eastAsia="仿宋"/>
          <w:sz w:val="32"/>
          <w:szCs w:val="32"/>
        </w:rPr>
      </w:pPr>
    </w:p>
    <w:p w:rsidR="001D3097" w:rsidRPr="0094439B" w:rsidRDefault="001D3097" w:rsidP="001D3097">
      <w:pPr>
        <w:spacing w:line="500" w:lineRule="exact"/>
        <w:rPr>
          <w:rFonts w:eastAsia="仿宋"/>
          <w:sz w:val="32"/>
          <w:szCs w:val="32"/>
        </w:rPr>
      </w:pPr>
    </w:p>
    <w:p w:rsidR="001D3097" w:rsidRPr="0094439B" w:rsidRDefault="001D3097" w:rsidP="001D3097">
      <w:pPr>
        <w:spacing w:line="500" w:lineRule="exact"/>
        <w:rPr>
          <w:rFonts w:eastAsia="仿宋"/>
          <w:sz w:val="32"/>
          <w:szCs w:val="32"/>
        </w:rPr>
      </w:pPr>
    </w:p>
    <w:p w:rsidR="001D3097" w:rsidRPr="0094439B" w:rsidRDefault="001D3097" w:rsidP="001D3097">
      <w:pPr>
        <w:rPr>
          <w:rFonts w:eastAsia="仿宋"/>
          <w:sz w:val="32"/>
          <w:szCs w:val="32"/>
        </w:rPr>
      </w:pPr>
    </w:p>
    <w:p w:rsidR="001D3097" w:rsidRPr="0094439B" w:rsidRDefault="001D3097" w:rsidP="001D3097">
      <w:pPr>
        <w:sectPr w:rsidR="001D3097" w:rsidRPr="0094439B" w:rsidSect="0095758F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588" w:gutter="0"/>
          <w:cols w:space="720"/>
          <w:titlePg/>
          <w:docGrid w:type="lines" w:linePitch="312"/>
        </w:sectPr>
      </w:pPr>
    </w:p>
    <w:p w:rsidR="001D3097" w:rsidRPr="0094439B" w:rsidRDefault="001D3097" w:rsidP="001D3097">
      <w:pPr>
        <w:rPr>
          <w:rFonts w:eastAsia="黑体"/>
          <w:sz w:val="32"/>
          <w:szCs w:val="32"/>
        </w:rPr>
      </w:pPr>
      <w:r w:rsidRPr="0094439B">
        <w:rPr>
          <w:rFonts w:eastAsia="黑体" w:hAnsi="黑体"/>
          <w:sz w:val="32"/>
          <w:szCs w:val="32"/>
        </w:rPr>
        <w:lastRenderedPageBreak/>
        <w:t>附件</w:t>
      </w:r>
      <w:r w:rsidRPr="0094439B">
        <w:rPr>
          <w:rFonts w:eastAsia="黑体"/>
          <w:sz w:val="32"/>
          <w:szCs w:val="32"/>
        </w:rPr>
        <w:t>2</w:t>
      </w:r>
    </w:p>
    <w:tbl>
      <w:tblPr>
        <w:tblW w:w="13195" w:type="dxa"/>
        <w:jc w:val="center"/>
        <w:tblLook w:val="0000" w:firstRow="0" w:lastRow="0" w:firstColumn="0" w:lastColumn="0" w:noHBand="0" w:noVBand="0"/>
      </w:tblPr>
      <w:tblGrid>
        <w:gridCol w:w="551"/>
        <w:gridCol w:w="1008"/>
        <w:gridCol w:w="696"/>
        <w:gridCol w:w="1288"/>
        <w:gridCol w:w="1646"/>
        <w:gridCol w:w="1703"/>
        <w:gridCol w:w="1474"/>
        <w:gridCol w:w="1586"/>
        <w:gridCol w:w="1134"/>
        <w:gridCol w:w="1134"/>
        <w:gridCol w:w="975"/>
      </w:tblGrid>
      <w:tr w:rsidR="001D3097" w:rsidRPr="002C5CAB" w:rsidTr="0005006F">
        <w:trPr>
          <w:trHeight w:val="720"/>
          <w:jc w:val="center"/>
        </w:trPr>
        <w:tc>
          <w:tcPr>
            <w:tcW w:w="131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97" w:rsidRPr="002C5CAB" w:rsidRDefault="001D3097" w:rsidP="00A87220">
            <w:pPr>
              <w:jc w:val="center"/>
              <w:rPr>
                <w:rFonts w:ascii="方正小标宋简体" w:eastAsia="方正小标宋简体" w:hAnsiTheme="minorEastAsia"/>
                <w:color w:val="000000"/>
                <w:sz w:val="32"/>
                <w:szCs w:val="32"/>
              </w:rPr>
            </w:pPr>
            <w:r w:rsidRPr="002C5CAB">
              <w:rPr>
                <w:rFonts w:ascii="方正小标宋简体" w:eastAsia="方正小标宋简体" w:hAnsiTheme="minorEastAsia" w:hint="eastAsia"/>
                <w:color w:val="000000"/>
                <w:sz w:val="32"/>
                <w:szCs w:val="32"/>
              </w:rPr>
              <w:t>2019年公费定向培养粤东西北中小学教师招生培养计划</w:t>
            </w:r>
          </w:p>
        </w:tc>
      </w:tr>
      <w:tr w:rsidR="001D3097" w:rsidRPr="00C707EF" w:rsidTr="0005006F">
        <w:trPr>
          <w:trHeight w:val="644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4D09D0" w:rsidRDefault="001D3097" w:rsidP="00A87220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4D09D0"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定向需求计划来源地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学前教育专业</w:t>
            </w:r>
          </w:p>
        </w:tc>
        <w:tc>
          <w:tcPr>
            <w:tcW w:w="48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小学教育专业（全科，世行贷款项目）</w:t>
            </w:r>
          </w:p>
        </w:tc>
      </w:tr>
      <w:tr w:rsidR="001D3097" w:rsidRPr="00C707EF" w:rsidTr="0005006F">
        <w:trPr>
          <w:trHeight w:val="78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地级市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县（市区）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广东省外语艺术职业学院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广东茂名幼儿师范专科学校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湛江幼儿师范专科学校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广东省外语艺术职业学院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河源职业技术学院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罗定职业技术学院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C707EF" w:rsidRDefault="001D3097" w:rsidP="004D09D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岭南师范学院</w:t>
            </w:r>
          </w:p>
        </w:tc>
      </w:tr>
      <w:tr w:rsidR="001D3097" w:rsidRPr="00C707EF" w:rsidTr="0005006F">
        <w:trPr>
          <w:trHeight w:val="24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汕头市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潮阳区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潮南区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南澳县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韶关市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南雄市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仁化县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始兴县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翁源县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新丰县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乳源县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湛江市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遂溪县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75</w:t>
            </w: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廉江市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90</w:t>
            </w: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雷州市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96</w:t>
            </w: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吴川市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30</w:t>
            </w: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江门市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恩平市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茂名市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电白区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高州市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化州市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梅州市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丰顺县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五华县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汕尾市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海丰县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陆丰市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河源市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东源县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龙川县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连平县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12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清远市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英德市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连州市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潮州市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潮安区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饶平县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揭阳市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惠来县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普宁市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揭西县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罗定市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D3097" w:rsidRPr="00C707EF" w:rsidTr="0005006F">
        <w:trPr>
          <w:trHeight w:val="324"/>
          <w:jc w:val="center"/>
        </w:trPr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07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291</w:t>
            </w:r>
          </w:p>
        </w:tc>
      </w:tr>
      <w:tr w:rsidR="001D3097" w:rsidRPr="00C707EF" w:rsidTr="0005006F">
        <w:trPr>
          <w:trHeight w:val="288"/>
          <w:jc w:val="center"/>
        </w:trPr>
        <w:tc>
          <w:tcPr>
            <w:tcW w:w="131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97" w:rsidRPr="00C707EF" w:rsidRDefault="001D3097" w:rsidP="00A87220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D3097" w:rsidRPr="0094439B" w:rsidRDefault="001D3097" w:rsidP="001D3097">
      <w:pPr>
        <w:rPr>
          <w:rFonts w:eastAsia="仿宋" w:hint="eastAsia"/>
          <w:sz w:val="32"/>
          <w:szCs w:val="32"/>
        </w:rPr>
        <w:sectPr w:rsidR="001D3097" w:rsidRPr="0094439B" w:rsidSect="0095758F">
          <w:pgSz w:w="16838" w:h="11906" w:orient="landscape" w:code="9"/>
          <w:pgMar w:top="2098" w:right="1474" w:bottom="1985" w:left="1588" w:header="851" w:footer="1588" w:gutter="0"/>
          <w:cols w:space="720"/>
          <w:docGrid w:type="linesAndChars" w:linePitch="312"/>
        </w:sectPr>
      </w:pPr>
    </w:p>
    <w:p w:rsidR="002444FB" w:rsidRPr="001D3097" w:rsidRDefault="002444FB" w:rsidP="00667223">
      <w:pPr>
        <w:rPr>
          <w:rFonts w:hint="eastAsia"/>
        </w:rPr>
      </w:pPr>
    </w:p>
    <w:sectPr w:rsidR="002444FB" w:rsidRPr="001D3097" w:rsidSect="0095758F">
      <w:pgSz w:w="11906" w:h="16838" w:code="9"/>
      <w:pgMar w:top="2098" w:right="1474" w:bottom="1985" w:left="1588" w:header="851" w:footer="158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C2" w:rsidRDefault="00846CC2" w:rsidP="008A2172">
      <w:r>
        <w:separator/>
      </w:r>
    </w:p>
  </w:endnote>
  <w:endnote w:type="continuationSeparator" w:id="0">
    <w:p w:rsidR="00846CC2" w:rsidRDefault="00846CC2" w:rsidP="008A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AC" w:rsidRDefault="008A2172" w:rsidP="00DD25B7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1D30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35AC" w:rsidRDefault="00846CC2" w:rsidP="0095758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AC" w:rsidRPr="0095758F" w:rsidRDefault="001D3097" w:rsidP="00DD25B7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95758F">
      <w:rPr>
        <w:rStyle w:val="a7"/>
        <w:rFonts w:ascii="宋体" w:hAnsi="宋体" w:hint="eastAsia"/>
        <w:sz w:val="28"/>
        <w:szCs w:val="28"/>
      </w:rPr>
      <w:t xml:space="preserve">— </w:t>
    </w:r>
    <w:r w:rsidR="008A2172" w:rsidRPr="0095758F">
      <w:rPr>
        <w:rStyle w:val="a7"/>
        <w:rFonts w:ascii="宋体" w:hAnsi="宋体"/>
        <w:sz w:val="28"/>
        <w:szCs w:val="28"/>
      </w:rPr>
      <w:fldChar w:fldCharType="begin"/>
    </w:r>
    <w:r w:rsidRPr="0095758F">
      <w:rPr>
        <w:rStyle w:val="a7"/>
        <w:rFonts w:ascii="宋体" w:hAnsi="宋体"/>
        <w:sz w:val="28"/>
        <w:szCs w:val="28"/>
      </w:rPr>
      <w:instrText xml:space="preserve">PAGE  </w:instrText>
    </w:r>
    <w:r w:rsidR="008A2172" w:rsidRPr="0095758F">
      <w:rPr>
        <w:rStyle w:val="a7"/>
        <w:rFonts w:ascii="宋体" w:hAnsi="宋体"/>
        <w:sz w:val="28"/>
        <w:szCs w:val="28"/>
      </w:rPr>
      <w:fldChar w:fldCharType="separate"/>
    </w:r>
    <w:r w:rsidR="00E73AB3">
      <w:rPr>
        <w:rStyle w:val="a7"/>
        <w:rFonts w:ascii="宋体" w:hAnsi="宋体"/>
        <w:noProof/>
        <w:sz w:val="28"/>
        <w:szCs w:val="28"/>
      </w:rPr>
      <w:t>2</w:t>
    </w:r>
    <w:r w:rsidR="008A2172" w:rsidRPr="0095758F">
      <w:rPr>
        <w:rStyle w:val="a7"/>
        <w:rFonts w:ascii="宋体" w:hAnsi="宋体"/>
        <w:sz w:val="28"/>
        <w:szCs w:val="28"/>
      </w:rPr>
      <w:fldChar w:fldCharType="end"/>
    </w:r>
    <w:r w:rsidRPr="0095758F">
      <w:rPr>
        <w:rStyle w:val="a7"/>
        <w:rFonts w:ascii="宋体" w:hAnsi="宋体" w:hint="eastAsia"/>
        <w:sz w:val="28"/>
        <w:szCs w:val="28"/>
      </w:rPr>
      <w:t xml:space="preserve"> —</w:t>
    </w:r>
  </w:p>
  <w:p w:rsidR="00C735AC" w:rsidRDefault="00846CC2" w:rsidP="0095758F">
    <w:pPr>
      <w:pStyle w:val="a6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C2" w:rsidRDefault="00846CC2" w:rsidP="008A2172">
      <w:r>
        <w:separator/>
      </w:r>
    </w:p>
  </w:footnote>
  <w:footnote w:type="continuationSeparator" w:id="0">
    <w:p w:rsidR="00846CC2" w:rsidRDefault="00846CC2" w:rsidP="008A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9E2" w:rsidRDefault="000B39E2" w:rsidP="000B39E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97"/>
    <w:rsid w:val="0005006F"/>
    <w:rsid w:val="000B39E2"/>
    <w:rsid w:val="00193C32"/>
    <w:rsid w:val="001D3097"/>
    <w:rsid w:val="002444FB"/>
    <w:rsid w:val="002C5CAB"/>
    <w:rsid w:val="00391F98"/>
    <w:rsid w:val="004A71BE"/>
    <w:rsid w:val="004D09D0"/>
    <w:rsid w:val="005E0F64"/>
    <w:rsid w:val="00667223"/>
    <w:rsid w:val="007D71C0"/>
    <w:rsid w:val="0083389F"/>
    <w:rsid w:val="00846CC2"/>
    <w:rsid w:val="008A2172"/>
    <w:rsid w:val="009D0411"/>
    <w:rsid w:val="00C707EF"/>
    <w:rsid w:val="00E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322EF"/>
  <w15:docId w15:val="{59CAD3FA-944D-4991-AE28-7631301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09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rsid w:val="001D3097"/>
    <w:rPr>
      <w:rFonts w:ascii="Cambria" w:eastAsia="宋体" w:hAnsi="Cambria"/>
      <w:b/>
      <w:bCs/>
      <w:sz w:val="32"/>
      <w:szCs w:val="32"/>
    </w:rPr>
  </w:style>
  <w:style w:type="character" w:customStyle="1" w:styleId="a5">
    <w:name w:val="页脚 字符"/>
    <w:link w:val="a6"/>
    <w:rsid w:val="001D3097"/>
    <w:rPr>
      <w:rFonts w:eastAsia="宋体"/>
      <w:sz w:val="18"/>
      <w:szCs w:val="18"/>
    </w:rPr>
  </w:style>
  <w:style w:type="paragraph" w:styleId="a4">
    <w:name w:val="Title"/>
    <w:basedOn w:val="a"/>
    <w:next w:val="a"/>
    <w:link w:val="a3"/>
    <w:qFormat/>
    <w:rsid w:val="001D3097"/>
    <w:pPr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Char1">
    <w:name w:val="标题 Char1"/>
    <w:basedOn w:val="a0"/>
    <w:uiPriority w:val="10"/>
    <w:rsid w:val="001D3097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a6">
    <w:name w:val="footer"/>
    <w:basedOn w:val="a"/>
    <w:link w:val="a5"/>
    <w:unhideWhenUsed/>
    <w:rsid w:val="001D3097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D3097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page number"/>
    <w:basedOn w:val="a0"/>
    <w:rsid w:val="001D3097"/>
  </w:style>
  <w:style w:type="paragraph" w:styleId="a8">
    <w:name w:val="header"/>
    <w:basedOn w:val="a"/>
    <w:link w:val="a9"/>
    <w:uiPriority w:val="99"/>
    <w:unhideWhenUsed/>
    <w:rsid w:val="000B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B39E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369</Words>
  <Characters>2106</Characters>
  <DocSecurity>0</DocSecurity>
  <Lines>17</Lines>
  <Paragraphs>4</Paragraphs>
  <ScaleCrop>false</ScaleCrop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2019-02-02T09:32:00Z</dcterms:created>
  <dcterms:modified xsi:type="dcterms:W3CDTF">2019-02-02T09:32:00Z</dcterms:modified>
</cp:coreProperties>
</file>