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ind w:right="560"/>
        <w:jc w:val="center"/>
        <w:rPr>
          <w:rFonts w:hint="eastAsia" w:ascii="黑体" w:hAnsi="黑体" w:eastAsia="黑体"/>
          <w:sz w:val="36"/>
          <w:szCs w:val="44"/>
        </w:rPr>
      </w:pPr>
      <w:r>
        <w:rPr>
          <w:rFonts w:hint="eastAsia" w:ascii="黑体" w:hAnsi="黑体" w:eastAsia="黑体"/>
          <w:sz w:val="32"/>
          <w:szCs w:val="32"/>
        </w:rPr>
        <w:t xml:space="preserve">     深圳市民办职业院校教师长期从教津贴实施办法</w:t>
      </w:r>
      <w:r>
        <w:rPr>
          <w:rFonts w:hint="eastAsia" w:ascii="黑体" w:hAnsi="黑体" w:eastAsia="黑体"/>
          <w:sz w:val="32"/>
          <w:szCs w:val="32"/>
          <w:lang w:eastAsia="zh-CN"/>
        </w:rPr>
        <w:t>（征求意见稿）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听证会报名表</w:t>
      </w:r>
    </w:p>
    <w:tbl>
      <w:tblPr>
        <w:tblStyle w:val="5"/>
        <w:tblpPr w:leftFromText="180" w:rightFromText="180" w:vertAnchor="text" w:horzAnchor="margin" w:tblpXSpec="center" w:tblpY="154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0"/>
        <w:gridCol w:w="314"/>
        <w:gridCol w:w="790"/>
        <w:gridCol w:w="1581"/>
        <w:gridCol w:w="950"/>
        <w:gridCol w:w="1106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面貌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身份证号码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8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职务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担任何种社会职务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电子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邮箱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单位或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家庭地址</w:t>
            </w:r>
          </w:p>
        </w:tc>
        <w:tc>
          <w:tcPr>
            <w:tcW w:w="4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邮编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移动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47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固定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69" w:leftChars="33" w:right="71" w:rightChars="34"/>
              <w:jc w:val="center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对听证事项的基本意见和简要理由（可附页并签名）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0" w:lineRule="atLeast"/>
              <w:ind w:firstLine="482" w:firstLineChars="200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报名类别：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市民办职业院校教师代表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□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市民办职业院校校长代表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 xml:space="preserve">市教研专家代表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市民代表</w:t>
            </w:r>
          </w:p>
          <w:p>
            <w:pPr>
              <w:spacing w:line="400" w:lineRule="exact"/>
              <w:ind w:firstLine="1400" w:firstLineChars="500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旁听人员</w:t>
            </w:r>
          </w:p>
          <w:p>
            <w:pPr>
              <w:spacing w:line="400" w:lineRule="exact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（请在对应“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”内划“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”，不得多选）</w:t>
            </w:r>
          </w:p>
        </w:tc>
      </w:tr>
    </w:tbl>
    <w:p>
      <w:pPr>
        <w:spacing w:line="500" w:lineRule="exact"/>
        <w:ind w:right="700"/>
        <w:jc w:val="righ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报名人签名：</w:t>
      </w:r>
    </w:p>
    <w:p>
      <w:pPr>
        <w:wordWrap w:val="0"/>
        <w:spacing w:line="500" w:lineRule="exact"/>
        <w:jc w:val="right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年  月  日</w:t>
      </w:r>
    </w:p>
    <w:p>
      <w:pPr>
        <w:spacing w:line="500" w:lineRule="exact"/>
        <w:ind w:left="-567" w:leftChars="-270" w:firstLine="551" w:firstLineChars="196"/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说明：报名人是单位代表或新闻媒体采访人员的，需提供单位证明。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5CC8"/>
    <w:rsid w:val="25BE76BF"/>
    <w:rsid w:val="43705C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2018-10-09T02:51:00Z</dcterms:created>
  <dc:creator>邓婷</dc:creator>
  <cp:lastModifiedBy>邓婷</cp:lastModifiedBy>
  <dcterms:modified xsi:type="dcterms:W3CDTF">2018-10-09T02:52:51Z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